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F227" w14:textId="1BD3EF17" w:rsidR="00F84A75" w:rsidRDefault="00D12B2D" w:rsidP="678B8882">
      <w:pPr>
        <w:rPr>
          <w:b/>
          <w:bCs/>
          <w:color w:val="FF0000"/>
        </w:rPr>
      </w:pPr>
      <w:r w:rsidRPr="36C43414">
        <w:rPr>
          <w:b/>
          <w:bCs/>
          <w:color w:val="FF0000"/>
        </w:rPr>
        <w:t>Press Release</w:t>
      </w:r>
      <w:r>
        <w:br/>
      </w:r>
      <w:r w:rsidRPr="36C43414">
        <w:rPr>
          <w:b/>
          <w:bCs/>
          <w:color w:val="FF0000"/>
        </w:rPr>
        <w:t xml:space="preserve">Embargo – 00.01hrs, </w:t>
      </w:r>
      <w:r w:rsidR="4065763D" w:rsidRPr="36C43414">
        <w:rPr>
          <w:b/>
          <w:bCs/>
          <w:color w:val="FF0000"/>
        </w:rPr>
        <w:t>6</w:t>
      </w:r>
      <w:r w:rsidRPr="36C43414">
        <w:rPr>
          <w:b/>
          <w:bCs/>
          <w:color w:val="FF0000"/>
        </w:rPr>
        <w:t xml:space="preserve"> </w:t>
      </w:r>
      <w:r w:rsidR="4065763D" w:rsidRPr="36C43414">
        <w:rPr>
          <w:b/>
          <w:bCs/>
          <w:color w:val="FF0000"/>
        </w:rPr>
        <w:t>October</w:t>
      </w:r>
      <w:r w:rsidRPr="36C43414">
        <w:rPr>
          <w:b/>
          <w:bCs/>
          <w:color w:val="FF0000"/>
        </w:rPr>
        <w:t xml:space="preserve"> 2022</w:t>
      </w:r>
    </w:p>
    <w:p w14:paraId="44189C2B" w14:textId="77777777" w:rsidR="006E1A32" w:rsidRDefault="006E1A32" w:rsidP="00D12B2D">
      <w:pPr>
        <w:rPr>
          <w:rFonts w:cstheme="minorHAnsi"/>
          <w:b/>
          <w:bCs/>
          <w:color w:val="FF0000"/>
        </w:rPr>
      </w:pPr>
    </w:p>
    <w:p w14:paraId="1F0E1718" w14:textId="2337ADA2" w:rsidR="00F84A75" w:rsidRDefault="00F84A75" w:rsidP="00F84A75">
      <w:pPr>
        <w:jc w:val="center"/>
        <w:rPr>
          <w:rFonts w:cstheme="minorHAnsi"/>
          <w:b/>
          <w:bCs/>
        </w:rPr>
      </w:pPr>
      <w:r>
        <w:rPr>
          <w:rFonts w:cstheme="minorHAnsi"/>
          <w:b/>
          <w:bCs/>
        </w:rPr>
        <w:t>UK Commission on Bereavement unveils the true scale and impact of grief among adults and children</w:t>
      </w:r>
    </w:p>
    <w:p w14:paraId="6E430A5C" w14:textId="4D85F7E0" w:rsidR="00D12B2D" w:rsidRPr="007B088E" w:rsidRDefault="009011F4" w:rsidP="0479F7D7">
      <w:pPr>
        <w:pStyle w:val="ListParagraph"/>
        <w:numPr>
          <w:ilvl w:val="0"/>
          <w:numId w:val="10"/>
        </w:numPr>
        <w:rPr>
          <w:color w:val="000000" w:themeColor="text1"/>
        </w:rPr>
      </w:pPr>
      <w:r w:rsidRPr="0479F7D7">
        <w:rPr>
          <w:color w:val="000000" w:themeColor="text1"/>
        </w:rPr>
        <w:t>Around 750,000 excess bereavements occurred during the pandemic</w:t>
      </w:r>
      <w:r w:rsidR="004446A2" w:rsidRPr="0479F7D7">
        <w:rPr>
          <w:color w:val="000000" w:themeColor="text1"/>
        </w:rPr>
        <w:t xml:space="preserve"> </w:t>
      </w:r>
    </w:p>
    <w:p w14:paraId="18950852" w14:textId="0D922F43" w:rsidR="009011F4" w:rsidRPr="00874D56" w:rsidRDefault="00EF6303" w:rsidP="009011F4">
      <w:pPr>
        <w:pStyle w:val="ListParagraph"/>
        <w:numPr>
          <w:ilvl w:val="0"/>
          <w:numId w:val="6"/>
        </w:numPr>
        <w:rPr>
          <w:rFonts w:cstheme="minorHAnsi"/>
        </w:rPr>
      </w:pPr>
      <w:r w:rsidRPr="00874D56">
        <w:rPr>
          <w:rFonts w:cstheme="minorHAnsi"/>
        </w:rPr>
        <w:t>Over 40%</w:t>
      </w:r>
      <w:r w:rsidR="00874D56" w:rsidRPr="00874D56">
        <w:rPr>
          <w:rFonts w:cstheme="minorHAnsi"/>
        </w:rPr>
        <w:t xml:space="preserve"> </w:t>
      </w:r>
      <w:r w:rsidR="009011F4" w:rsidRPr="00874D56">
        <w:rPr>
          <w:rFonts w:cstheme="minorHAnsi"/>
        </w:rPr>
        <w:t xml:space="preserve">of adult respondents who wanted formal bereavement support </w:t>
      </w:r>
      <w:r w:rsidR="00203F99" w:rsidRPr="00874D56">
        <w:rPr>
          <w:rFonts w:cstheme="minorHAnsi"/>
        </w:rPr>
        <w:t xml:space="preserve">did not </w:t>
      </w:r>
      <w:r w:rsidR="00803332" w:rsidRPr="00874D56">
        <w:rPr>
          <w:rFonts w:cstheme="minorHAnsi"/>
        </w:rPr>
        <w:t>get any</w:t>
      </w:r>
    </w:p>
    <w:p w14:paraId="206394E0" w14:textId="3C2BCA39" w:rsidR="009011F4" w:rsidRPr="00203F99" w:rsidRDefault="009011F4" w:rsidP="009011F4">
      <w:pPr>
        <w:pStyle w:val="ListParagraph"/>
        <w:numPr>
          <w:ilvl w:val="0"/>
          <w:numId w:val="6"/>
        </w:numPr>
        <w:rPr>
          <w:rFonts w:cstheme="minorHAnsi"/>
        </w:rPr>
      </w:pPr>
      <w:r w:rsidRPr="00203F99">
        <w:rPr>
          <w:rFonts w:cstheme="minorHAnsi"/>
        </w:rPr>
        <w:t xml:space="preserve">Half of bereaved children </w:t>
      </w:r>
      <w:r w:rsidR="00FF7016" w:rsidRPr="00203F99">
        <w:rPr>
          <w:rFonts w:cstheme="minorHAnsi"/>
        </w:rPr>
        <w:t xml:space="preserve">responding </w:t>
      </w:r>
      <w:r w:rsidRPr="00203F99">
        <w:rPr>
          <w:rFonts w:cstheme="minorHAnsi"/>
        </w:rPr>
        <w:t>said they did</w:t>
      </w:r>
      <w:r w:rsidR="00E676BB" w:rsidRPr="00203F99">
        <w:rPr>
          <w:rFonts w:cstheme="minorHAnsi"/>
        </w:rPr>
        <w:t xml:space="preserve"> </w:t>
      </w:r>
      <w:r w:rsidRPr="00203F99">
        <w:rPr>
          <w:rFonts w:cstheme="minorHAnsi"/>
        </w:rPr>
        <w:t>n</w:t>
      </w:r>
      <w:r w:rsidR="00E676BB" w:rsidRPr="00203F99">
        <w:rPr>
          <w:rFonts w:cstheme="minorHAnsi"/>
        </w:rPr>
        <w:t>o</w:t>
      </w:r>
      <w:r w:rsidRPr="00203F99">
        <w:rPr>
          <w:rFonts w:cstheme="minorHAnsi"/>
        </w:rPr>
        <w:t xml:space="preserve">t </w:t>
      </w:r>
      <w:r w:rsidR="00E676BB" w:rsidRPr="00203F99">
        <w:rPr>
          <w:rFonts w:cstheme="minorHAnsi"/>
        </w:rPr>
        <w:t>get the support they needed from their schools and colleges</w:t>
      </w:r>
    </w:p>
    <w:p w14:paraId="4F553B7C" w14:textId="0EC5563F" w:rsidR="006E1A32" w:rsidRPr="006E1A32" w:rsidRDefault="006E1A32" w:rsidP="00E676BB">
      <w:pPr>
        <w:pStyle w:val="ListParagraph"/>
        <w:numPr>
          <w:ilvl w:val="0"/>
          <w:numId w:val="6"/>
        </w:numPr>
        <w:jc w:val="both"/>
        <w:rPr>
          <w:rFonts w:cstheme="minorHAnsi"/>
          <w:i/>
          <w:iCs/>
          <w:color w:val="000000" w:themeColor="text1"/>
        </w:rPr>
      </w:pPr>
      <w:r w:rsidRPr="006E1A32">
        <w:rPr>
          <w:rFonts w:cstheme="minorHAnsi"/>
          <w:color w:val="000000" w:themeColor="text1"/>
        </w:rPr>
        <w:t xml:space="preserve">Funding from governments vital to transform peoples experience of grief across the UK, says Commission, as </w:t>
      </w:r>
      <w:r w:rsidR="00BB4C2E">
        <w:rPr>
          <w:rFonts w:cstheme="minorHAnsi"/>
          <w:color w:val="000000" w:themeColor="text1"/>
        </w:rPr>
        <w:t xml:space="preserve">one of the </w:t>
      </w:r>
      <w:r w:rsidRPr="006E1A32">
        <w:rPr>
          <w:rFonts w:cstheme="minorHAnsi"/>
          <w:color w:val="000000" w:themeColor="text1"/>
        </w:rPr>
        <w:t>largest ever consultation</w:t>
      </w:r>
      <w:r w:rsidR="00BB4C2E">
        <w:rPr>
          <w:rFonts w:cstheme="minorHAnsi"/>
          <w:color w:val="000000" w:themeColor="text1"/>
        </w:rPr>
        <w:t>s</w:t>
      </w:r>
      <w:r w:rsidRPr="006E1A32">
        <w:rPr>
          <w:rFonts w:cstheme="minorHAnsi"/>
          <w:color w:val="000000" w:themeColor="text1"/>
        </w:rPr>
        <w:t xml:space="preserve"> on UK bereavement concludes</w:t>
      </w:r>
      <w:r>
        <w:rPr>
          <w:rFonts w:cstheme="minorHAnsi"/>
          <w:i/>
          <w:iCs/>
          <w:color w:val="000000" w:themeColor="text1"/>
        </w:rPr>
        <w:br/>
      </w:r>
    </w:p>
    <w:p w14:paraId="09C47C43" w14:textId="59348814" w:rsidR="00E676BB" w:rsidRPr="0019483B" w:rsidRDefault="00E676BB" w:rsidP="00E676BB">
      <w:pPr>
        <w:rPr>
          <w:rFonts w:cstheme="minorHAnsi"/>
          <w:color w:val="000000" w:themeColor="text1"/>
        </w:rPr>
      </w:pPr>
      <w:r w:rsidRPr="0019483B">
        <w:rPr>
          <w:rFonts w:cstheme="minorHAnsi"/>
          <w:color w:val="000000" w:themeColor="text1"/>
        </w:rPr>
        <w:t>Organised support for bereaved children and adults needs transforming</w:t>
      </w:r>
      <w:r w:rsidR="007E6C8B" w:rsidRPr="0019483B">
        <w:rPr>
          <w:rFonts w:cstheme="minorHAnsi"/>
          <w:color w:val="000000" w:themeColor="text1"/>
        </w:rPr>
        <w:t xml:space="preserve"> says the UK Commission o</w:t>
      </w:r>
      <w:r w:rsidR="00F30704" w:rsidRPr="0019483B">
        <w:rPr>
          <w:rFonts w:cstheme="minorHAnsi"/>
          <w:color w:val="000000" w:themeColor="text1"/>
        </w:rPr>
        <w:t>n</w:t>
      </w:r>
      <w:r w:rsidR="007E6C8B" w:rsidRPr="0019483B">
        <w:rPr>
          <w:rFonts w:cstheme="minorHAnsi"/>
          <w:color w:val="000000" w:themeColor="text1"/>
        </w:rPr>
        <w:t xml:space="preserve"> Bereavement</w:t>
      </w:r>
      <w:r w:rsidR="00AE3DBD" w:rsidRPr="0019483B">
        <w:rPr>
          <w:rFonts w:cstheme="minorHAnsi"/>
          <w:color w:val="000000" w:themeColor="text1"/>
        </w:rPr>
        <w:t xml:space="preserve"> (UKCB).</w:t>
      </w:r>
    </w:p>
    <w:p w14:paraId="392CBE53" w14:textId="0C125A02" w:rsidR="2D9230B6" w:rsidRDefault="00AE3DBD" w:rsidP="00292E9C">
      <w:pPr>
        <w:shd w:val="clear" w:color="auto" w:fill="FFFFFF" w:themeFill="background1"/>
        <w:spacing w:after="100" w:afterAutospacing="1" w:line="240" w:lineRule="auto"/>
        <w:jc w:val="both"/>
        <w:rPr>
          <w:rFonts w:eastAsia="Calibri Light"/>
          <w:color w:val="000000" w:themeColor="text1"/>
        </w:rPr>
      </w:pPr>
      <w:r w:rsidRPr="36C43414">
        <w:rPr>
          <w:color w:val="000000" w:themeColor="text1"/>
        </w:rPr>
        <w:t>The scale of loss across the UK since the pandemic has been laid bare in a report</w:t>
      </w:r>
      <w:r w:rsidR="00B2351A" w:rsidRPr="36C43414">
        <w:rPr>
          <w:color w:val="000000" w:themeColor="text1"/>
        </w:rPr>
        <w:t xml:space="preserve">, </w:t>
      </w:r>
      <w:hyperlink r:id="rId10">
        <w:r w:rsidR="00B13854" w:rsidRPr="36C43414">
          <w:rPr>
            <w:rStyle w:val="Hyperlink"/>
            <w:i/>
            <w:iCs/>
          </w:rPr>
          <w:t>Bereavement is everyone’s business</w:t>
        </w:r>
      </w:hyperlink>
      <w:r w:rsidR="00B13854" w:rsidRPr="36C43414">
        <w:rPr>
          <w:color w:val="000000" w:themeColor="text1"/>
        </w:rPr>
        <w:t xml:space="preserve">, </w:t>
      </w:r>
      <w:r w:rsidRPr="36C43414">
        <w:rPr>
          <w:color w:val="000000" w:themeColor="text1"/>
        </w:rPr>
        <w:t xml:space="preserve">from the UKCB today, which says there </w:t>
      </w:r>
      <w:r w:rsidR="00123BC3" w:rsidRPr="36C43414">
        <w:rPr>
          <w:color w:val="000000" w:themeColor="text1"/>
        </w:rPr>
        <w:t>were</w:t>
      </w:r>
      <w:r w:rsidRPr="36C43414">
        <w:rPr>
          <w:color w:val="FF0000"/>
        </w:rPr>
        <w:t xml:space="preserve"> </w:t>
      </w:r>
      <w:r w:rsidRPr="36C43414">
        <w:rPr>
          <w:color w:val="000000" w:themeColor="text1"/>
        </w:rPr>
        <w:t xml:space="preserve">6.8 million bereavements </w:t>
      </w:r>
      <w:r w:rsidR="00123BC3" w:rsidRPr="36C43414">
        <w:rPr>
          <w:color w:val="000000" w:themeColor="text1"/>
        </w:rPr>
        <w:t>during the</w:t>
      </w:r>
      <w:r w:rsidR="00F30704" w:rsidRPr="36C43414">
        <w:rPr>
          <w:color w:val="000000" w:themeColor="text1"/>
        </w:rPr>
        <w:t xml:space="preserve"> </w:t>
      </w:r>
      <w:r w:rsidR="00123BC3" w:rsidRPr="36C43414">
        <w:rPr>
          <w:color w:val="000000" w:themeColor="text1"/>
        </w:rPr>
        <w:t xml:space="preserve">pandemic </w:t>
      </w:r>
      <w:r w:rsidR="00F30704" w:rsidRPr="36C43414">
        <w:rPr>
          <w:color w:val="000000" w:themeColor="text1"/>
        </w:rPr>
        <w:t>- with around 750,000</w:t>
      </w:r>
      <w:r w:rsidR="00E06A17" w:rsidRPr="36C43414">
        <w:rPr>
          <w:color w:val="000000" w:themeColor="text1"/>
        </w:rPr>
        <w:t xml:space="preserve"> </w:t>
      </w:r>
      <w:r w:rsidR="00F30704" w:rsidRPr="36C43414">
        <w:rPr>
          <w:color w:val="000000" w:themeColor="text1"/>
        </w:rPr>
        <w:t>excess bereavements</w:t>
      </w:r>
      <w:r w:rsidR="00153828" w:rsidRPr="36C43414">
        <w:rPr>
          <w:color w:val="000000" w:themeColor="text1"/>
        </w:rPr>
        <w:t xml:space="preserve"> </w:t>
      </w:r>
      <w:r w:rsidR="00153828" w:rsidRPr="36C43414">
        <w:rPr>
          <w:color w:val="000000" w:themeColor="text1"/>
          <w:sz w:val="18"/>
          <w:szCs w:val="18"/>
        </w:rPr>
        <w:t>[1]</w:t>
      </w:r>
      <w:r w:rsidR="00F30704" w:rsidRPr="36C43414">
        <w:rPr>
          <w:color w:val="000000" w:themeColor="text1"/>
        </w:rPr>
        <w:t xml:space="preserve"> during this period compared to the previous </w:t>
      </w:r>
      <w:r w:rsidR="007A1DA6" w:rsidRPr="36C43414">
        <w:rPr>
          <w:color w:val="000000" w:themeColor="text1"/>
        </w:rPr>
        <w:t>five</w:t>
      </w:r>
      <w:r w:rsidR="00874D56" w:rsidRPr="36C43414">
        <w:rPr>
          <w:color w:val="000000" w:themeColor="text1"/>
        </w:rPr>
        <w:t>-</w:t>
      </w:r>
      <w:r w:rsidR="007A1DA6" w:rsidRPr="36C43414">
        <w:rPr>
          <w:color w:val="000000" w:themeColor="text1"/>
        </w:rPr>
        <w:t>year average</w:t>
      </w:r>
      <w:r w:rsidR="00F30704" w:rsidRPr="36C43414">
        <w:rPr>
          <w:color w:val="000000" w:themeColor="text1"/>
        </w:rPr>
        <w:t>.</w:t>
      </w:r>
      <w:r w:rsidR="00F30704" w:rsidRPr="36C43414">
        <w:rPr>
          <w:rFonts w:eastAsia="Calibri Light"/>
          <w:color w:val="000000" w:themeColor="text1"/>
        </w:rPr>
        <w:t xml:space="preserve"> </w:t>
      </w:r>
    </w:p>
    <w:p w14:paraId="6726CD13" w14:textId="6FF218D9" w:rsidR="00BF4336" w:rsidRPr="0019483B" w:rsidRDefault="00BF4336" w:rsidP="00BF4336">
      <w:pPr>
        <w:rPr>
          <w:rFonts w:eastAsia="Times New Roman" w:cstheme="minorHAnsi"/>
          <w:color w:val="000000"/>
          <w:lang w:val="en-US" w:eastAsia="en-GB"/>
        </w:rPr>
      </w:pPr>
      <w:r w:rsidRPr="00341A4E">
        <w:rPr>
          <w:rFonts w:cstheme="minorHAnsi"/>
          <w:color w:val="000000" w:themeColor="text1"/>
        </w:rPr>
        <w:t>The findings follow one</w:t>
      </w:r>
      <w:r w:rsidRPr="0019483B">
        <w:rPr>
          <w:rFonts w:cstheme="minorHAnsi"/>
        </w:rPr>
        <w:t xml:space="preserve"> of the largest ever consultations on bereavement support undertaken in the UK, which included over 1,000</w:t>
      </w:r>
      <w:r w:rsidR="008D352B">
        <w:rPr>
          <w:rFonts w:cstheme="minorHAnsi"/>
        </w:rPr>
        <w:t xml:space="preserve"> adult and 100 child</w:t>
      </w:r>
      <w:r w:rsidRPr="0019483B">
        <w:rPr>
          <w:rFonts w:cstheme="minorHAnsi"/>
        </w:rPr>
        <w:t xml:space="preserve"> respondents to the UKCB’s survey</w:t>
      </w:r>
      <w:r w:rsidR="00566537">
        <w:rPr>
          <w:rFonts w:cstheme="minorHAnsi"/>
        </w:rPr>
        <w:t>s</w:t>
      </w:r>
      <w:r w:rsidR="00382116">
        <w:rPr>
          <w:rFonts w:cstheme="minorHAnsi"/>
        </w:rPr>
        <w:t xml:space="preserve"> and</w:t>
      </w:r>
      <w:r w:rsidRPr="0019483B">
        <w:rPr>
          <w:rFonts w:cstheme="minorHAnsi"/>
        </w:rPr>
        <w:t xml:space="preserve"> evidence submitted from over 130 organisations</w:t>
      </w:r>
      <w:r w:rsidR="00153828">
        <w:rPr>
          <w:rFonts w:cstheme="minorHAnsi"/>
        </w:rPr>
        <w:t xml:space="preserve"> </w:t>
      </w:r>
      <w:r w:rsidR="00153828" w:rsidRPr="00153828">
        <w:rPr>
          <w:rFonts w:cstheme="minorHAnsi"/>
          <w:sz w:val="18"/>
          <w:szCs w:val="18"/>
        </w:rPr>
        <w:t>[</w:t>
      </w:r>
      <w:r w:rsidR="00C0161E">
        <w:rPr>
          <w:rFonts w:cstheme="minorHAnsi"/>
          <w:sz w:val="18"/>
          <w:szCs w:val="18"/>
        </w:rPr>
        <w:t>2</w:t>
      </w:r>
      <w:r w:rsidR="00153828" w:rsidRPr="00153828">
        <w:rPr>
          <w:rFonts w:cstheme="minorHAnsi"/>
          <w:sz w:val="18"/>
          <w:szCs w:val="18"/>
        </w:rPr>
        <w:t>]</w:t>
      </w:r>
      <w:r w:rsidR="00382116" w:rsidRPr="00153828">
        <w:rPr>
          <w:rFonts w:cstheme="minorHAnsi"/>
          <w:sz w:val="18"/>
          <w:szCs w:val="18"/>
        </w:rPr>
        <w:t>.</w:t>
      </w:r>
      <w:r w:rsidRPr="0019483B">
        <w:rPr>
          <w:rFonts w:cstheme="minorHAnsi"/>
        </w:rPr>
        <w:t xml:space="preserve"> </w:t>
      </w:r>
    </w:p>
    <w:p w14:paraId="2DB10D14" w14:textId="4345297C" w:rsidR="00F30704" w:rsidRPr="0019483B" w:rsidRDefault="00F30704" w:rsidP="00F30704">
      <w:pPr>
        <w:rPr>
          <w:rFonts w:cstheme="minorHAnsi"/>
          <w:color w:val="000000" w:themeColor="text1"/>
        </w:rPr>
      </w:pPr>
      <w:r w:rsidRPr="0019483B">
        <w:rPr>
          <w:rFonts w:eastAsia="Calibri Light" w:cstheme="minorHAnsi"/>
        </w:rPr>
        <w:t xml:space="preserve">The </w:t>
      </w:r>
      <w:r w:rsidR="00BF4336" w:rsidRPr="0019483B">
        <w:rPr>
          <w:rFonts w:cstheme="minorHAnsi"/>
          <w:color w:val="000000" w:themeColor="text1"/>
        </w:rPr>
        <w:t>UKCB</w:t>
      </w:r>
      <w:r w:rsidRPr="0019483B">
        <w:rPr>
          <w:rFonts w:eastAsia="Calibri Light" w:cstheme="minorHAnsi"/>
        </w:rPr>
        <w:t xml:space="preserve"> found huge gaps in support for bereaved people. </w:t>
      </w:r>
      <w:r w:rsidR="00664268">
        <w:rPr>
          <w:rFonts w:cstheme="minorHAnsi"/>
        </w:rPr>
        <w:t>Over 40%</w:t>
      </w:r>
      <w:r w:rsidRPr="0019483B">
        <w:rPr>
          <w:rFonts w:cstheme="minorHAnsi"/>
        </w:rPr>
        <w:t xml:space="preserve"> of adult respondents who wanted formal bereavement support </w:t>
      </w:r>
      <w:r w:rsidR="00E33D20">
        <w:rPr>
          <w:rFonts w:cstheme="minorHAnsi"/>
        </w:rPr>
        <w:t>didn’t get any</w:t>
      </w:r>
      <w:r w:rsidR="00E1126D">
        <w:rPr>
          <w:rFonts w:cstheme="minorHAnsi"/>
        </w:rPr>
        <w:t xml:space="preserve"> </w:t>
      </w:r>
      <w:r w:rsidR="00E1126D" w:rsidRPr="00E1126D">
        <w:rPr>
          <w:rFonts w:cstheme="minorHAnsi"/>
          <w:sz w:val="18"/>
          <w:szCs w:val="18"/>
        </w:rPr>
        <w:t>[</w:t>
      </w:r>
      <w:r w:rsidR="00C0161E">
        <w:rPr>
          <w:rFonts w:cstheme="minorHAnsi"/>
          <w:sz w:val="18"/>
          <w:szCs w:val="18"/>
        </w:rPr>
        <w:t>3</w:t>
      </w:r>
      <w:r w:rsidR="00E1126D" w:rsidRPr="00E1126D">
        <w:rPr>
          <w:rFonts w:cstheme="minorHAnsi"/>
          <w:sz w:val="18"/>
          <w:szCs w:val="18"/>
        </w:rPr>
        <w:t>]</w:t>
      </w:r>
      <w:r w:rsidR="00382116">
        <w:rPr>
          <w:rFonts w:cstheme="minorHAnsi"/>
        </w:rPr>
        <w:t>,</w:t>
      </w:r>
      <w:r w:rsidRPr="0019483B">
        <w:rPr>
          <w:rFonts w:cstheme="minorHAnsi"/>
        </w:rPr>
        <w:t xml:space="preserve"> and </w:t>
      </w:r>
      <w:r w:rsidRPr="0019483B">
        <w:rPr>
          <w:rFonts w:cstheme="minorHAnsi"/>
          <w:color w:val="000000" w:themeColor="text1"/>
        </w:rPr>
        <w:t xml:space="preserve">of the bereaved children who contributed to the </w:t>
      </w:r>
      <w:r w:rsidR="00BF4336" w:rsidRPr="0019483B">
        <w:rPr>
          <w:rFonts w:cstheme="minorHAnsi"/>
          <w:color w:val="000000" w:themeColor="text1"/>
        </w:rPr>
        <w:t>UKCB</w:t>
      </w:r>
      <w:r w:rsidRPr="0019483B">
        <w:rPr>
          <w:rFonts w:cstheme="minorHAnsi"/>
          <w:color w:val="000000" w:themeColor="text1"/>
        </w:rPr>
        <w:t>’s report</w:t>
      </w:r>
      <w:r w:rsidR="00075448" w:rsidRPr="0019483B">
        <w:rPr>
          <w:rFonts w:cstheme="minorHAnsi"/>
          <w:color w:val="000000" w:themeColor="text1"/>
        </w:rPr>
        <w:t>,</w:t>
      </w:r>
      <w:r w:rsidRPr="0019483B">
        <w:rPr>
          <w:rFonts w:cstheme="minorHAnsi"/>
          <w:color w:val="000000" w:themeColor="text1"/>
        </w:rPr>
        <w:t xml:space="preserve"> half said they did not get the support they needed from their schools and colleges</w:t>
      </w:r>
      <w:r w:rsidR="00F54B74">
        <w:rPr>
          <w:rFonts w:cstheme="minorHAnsi"/>
          <w:color w:val="000000" w:themeColor="text1"/>
        </w:rPr>
        <w:t xml:space="preserve"> </w:t>
      </w:r>
      <w:r w:rsidR="00F54B74" w:rsidRPr="00F54B74">
        <w:rPr>
          <w:rFonts w:cstheme="minorHAnsi"/>
          <w:color w:val="000000" w:themeColor="text1"/>
          <w:sz w:val="18"/>
          <w:szCs w:val="18"/>
        </w:rPr>
        <w:t>[</w:t>
      </w:r>
      <w:r w:rsidR="005078B3">
        <w:rPr>
          <w:rFonts w:cstheme="minorHAnsi"/>
          <w:color w:val="000000" w:themeColor="text1"/>
          <w:sz w:val="18"/>
          <w:szCs w:val="18"/>
        </w:rPr>
        <w:t>4]</w:t>
      </w:r>
      <w:r w:rsidRPr="00F54B74">
        <w:rPr>
          <w:rFonts w:cstheme="minorHAnsi"/>
          <w:color w:val="000000" w:themeColor="text1"/>
          <w:sz w:val="18"/>
          <w:szCs w:val="18"/>
        </w:rPr>
        <w:t>.</w:t>
      </w:r>
    </w:p>
    <w:p w14:paraId="1D994EEB" w14:textId="12D76223" w:rsidR="007C4D0D" w:rsidRPr="00EE4D94" w:rsidRDefault="3B8D942B" w:rsidP="00F30704">
      <w:pPr>
        <w:rPr>
          <w:rFonts w:cstheme="minorHAnsi"/>
          <w:color w:val="000000" w:themeColor="text1"/>
        </w:rPr>
      </w:pPr>
      <w:r w:rsidRPr="39B85252">
        <w:rPr>
          <w:color w:val="000000" w:themeColor="text1"/>
        </w:rPr>
        <w:t>This has led to the</w:t>
      </w:r>
      <w:r w:rsidR="783D81A2" w:rsidRPr="39B85252">
        <w:rPr>
          <w:color w:val="000000" w:themeColor="text1"/>
        </w:rPr>
        <w:t xml:space="preserve"> UKCB </w:t>
      </w:r>
      <w:r w:rsidRPr="39B85252">
        <w:rPr>
          <w:color w:val="000000" w:themeColor="text1"/>
        </w:rPr>
        <w:t>calling for more funding from all governments in the UK</w:t>
      </w:r>
      <w:r w:rsidR="5909F9E6" w:rsidRPr="39B85252">
        <w:rPr>
          <w:color w:val="000000" w:themeColor="text1"/>
        </w:rPr>
        <w:t>,</w:t>
      </w:r>
      <w:r w:rsidRPr="39B85252">
        <w:rPr>
          <w:color w:val="000000" w:themeColor="text1"/>
        </w:rPr>
        <w:t xml:space="preserve"> and</w:t>
      </w:r>
      <w:r w:rsidR="5909F9E6" w:rsidRPr="39B85252">
        <w:rPr>
          <w:color w:val="000000" w:themeColor="text1"/>
        </w:rPr>
        <w:t xml:space="preserve"> it is sending</w:t>
      </w:r>
      <w:r w:rsidRPr="39B85252">
        <w:rPr>
          <w:color w:val="000000" w:themeColor="text1"/>
        </w:rPr>
        <w:t xml:space="preserve"> </w:t>
      </w:r>
      <w:r w:rsidR="1E3792C4" w:rsidRPr="39B85252">
        <w:rPr>
          <w:color w:val="000000" w:themeColor="text1"/>
        </w:rPr>
        <w:t xml:space="preserve">a clear message </w:t>
      </w:r>
      <w:r w:rsidR="558C616B" w:rsidRPr="39B85252">
        <w:rPr>
          <w:color w:val="000000" w:themeColor="text1"/>
        </w:rPr>
        <w:t>that robust</w:t>
      </w:r>
      <w:r w:rsidRPr="39B85252">
        <w:rPr>
          <w:color w:val="000000" w:themeColor="text1"/>
        </w:rPr>
        <w:t xml:space="preserve"> strategies to deal with bereavement now and in the future</w:t>
      </w:r>
      <w:r w:rsidR="558C616B" w:rsidRPr="39B85252">
        <w:rPr>
          <w:color w:val="000000" w:themeColor="text1"/>
        </w:rPr>
        <w:t xml:space="preserve"> are desperately needed</w:t>
      </w:r>
      <w:r w:rsidRPr="39B85252">
        <w:rPr>
          <w:color w:val="000000" w:themeColor="text1"/>
        </w:rPr>
        <w:t>.</w:t>
      </w:r>
      <w:r w:rsidR="558C616B" w:rsidRPr="39B85252">
        <w:rPr>
          <w:color w:val="000000" w:themeColor="text1"/>
        </w:rPr>
        <w:t xml:space="preserve"> In addition, the</w:t>
      </w:r>
      <w:r w:rsidR="783D81A2" w:rsidRPr="39B85252">
        <w:rPr>
          <w:color w:val="000000" w:themeColor="text1"/>
        </w:rPr>
        <w:t xml:space="preserve"> UKCB </w:t>
      </w:r>
      <w:r w:rsidR="558C616B" w:rsidRPr="39B85252">
        <w:rPr>
          <w:color w:val="000000" w:themeColor="text1"/>
        </w:rPr>
        <w:t>says schools</w:t>
      </w:r>
      <w:r w:rsidR="3689D9E8" w:rsidRPr="39B85252">
        <w:rPr>
          <w:color w:val="000000" w:themeColor="text1"/>
        </w:rPr>
        <w:t xml:space="preserve"> and employers</w:t>
      </w:r>
      <w:r w:rsidR="558C616B" w:rsidRPr="39B85252">
        <w:rPr>
          <w:color w:val="000000" w:themeColor="text1"/>
        </w:rPr>
        <w:t xml:space="preserve"> should be required to have a bereavement policy.</w:t>
      </w:r>
    </w:p>
    <w:p w14:paraId="075ED321" w14:textId="5EA59778" w:rsidR="00EE4D94" w:rsidRPr="00EE4D94" w:rsidRDefault="449AF29F" w:rsidP="39B85252">
      <w:pPr>
        <w:rPr>
          <w:b/>
          <w:bCs/>
        </w:rPr>
      </w:pPr>
      <w:r w:rsidRPr="678B8882">
        <w:rPr>
          <w:rFonts w:ascii="Calibri" w:eastAsia="Calibri" w:hAnsi="Calibri" w:cs="Calibri"/>
          <w:b/>
          <w:bCs/>
        </w:rPr>
        <w:t>Tiffany Jones</w:t>
      </w:r>
      <w:r w:rsidR="0C070BEE" w:rsidRPr="678B8882">
        <w:rPr>
          <w:rFonts w:ascii="Calibri" w:eastAsia="Calibri" w:hAnsi="Calibri" w:cs="Calibri"/>
          <w:b/>
          <w:bCs/>
        </w:rPr>
        <w:t xml:space="preserve">, </w:t>
      </w:r>
      <w:r w:rsidRPr="678B8882">
        <w:rPr>
          <w:rFonts w:ascii="Calibri" w:eastAsia="Calibri" w:hAnsi="Calibri" w:cs="Calibri"/>
          <w:b/>
          <w:bCs/>
        </w:rPr>
        <w:t>42</w:t>
      </w:r>
      <w:r w:rsidR="7A0F95ED" w:rsidRPr="678B8882">
        <w:rPr>
          <w:rFonts w:ascii="Calibri" w:eastAsia="Calibri" w:hAnsi="Calibri" w:cs="Calibri"/>
          <w:b/>
          <w:bCs/>
        </w:rPr>
        <w:t>,</w:t>
      </w:r>
      <w:r w:rsidRPr="678B8882">
        <w:rPr>
          <w:rFonts w:ascii="Calibri" w:eastAsia="Calibri" w:hAnsi="Calibri" w:cs="Calibri"/>
          <w:b/>
          <w:bCs/>
        </w:rPr>
        <w:t xml:space="preserve"> from Winchester </w:t>
      </w:r>
      <w:r w:rsidR="38C9FB21" w:rsidRPr="678B8882">
        <w:rPr>
          <w:b/>
          <w:bCs/>
        </w:rPr>
        <w:t xml:space="preserve">believes there needs to be bereavement support teams available to grieving families. Her father </w:t>
      </w:r>
      <w:r w:rsidR="3D747086" w:rsidRPr="678B8882">
        <w:rPr>
          <w:b/>
          <w:bCs/>
        </w:rPr>
        <w:t xml:space="preserve">died </w:t>
      </w:r>
      <w:r w:rsidR="0AF56118" w:rsidRPr="678B8882">
        <w:rPr>
          <w:b/>
          <w:bCs/>
        </w:rPr>
        <w:t xml:space="preserve">just before </w:t>
      </w:r>
      <w:r w:rsidR="38C9FB21" w:rsidRPr="678B8882">
        <w:rPr>
          <w:b/>
          <w:bCs/>
        </w:rPr>
        <w:t>Christmas in 2020 and her family didn’t know where to turn for help:</w:t>
      </w:r>
    </w:p>
    <w:p w14:paraId="2A3B8244" w14:textId="556B5E60" w:rsidR="00EE4D94" w:rsidRPr="00EE4D94" w:rsidRDefault="00EE4D94" w:rsidP="00EE4D94">
      <w:pPr>
        <w:rPr>
          <w:b/>
          <w:bCs/>
          <w:color w:val="000000"/>
          <w:shd w:val="clear" w:color="auto" w:fill="FFFFFF"/>
        </w:rPr>
      </w:pPr>
      <w:r>
        <w:rPr>
          <w:color w:val="000000"/>
          <w:shd w:val="clear" w:color="auto" w:fill="FFFFFF"/>
        </w:rPr>
        <w:t>“T</w:t>
      </w:r>
      <w:r w:rsidRPr="00EE4D94">
        <w:rPr>
          <w:color w:val="000000"/>
          <w:shd w:val="clear" w:color="auto" w:fill="FFFFFF"/>
        </w:rPr>
        <w:t>here</w:t>
      </w:r>
      <w:r>
        <w:rPr>
          <w:color w:val="000000"/>
          <w:shd w:val="clear" w:color="auto" w:fill="FFFFFF"/>
        </w:rPr>
        <w:t xml:space="preserve"> was</w:t>
      </w:r>
      <w:r w:rsidRPr="00EE4D94">
        <w:rPr>
          <w:color w:val="000000"/>
          <w:shd w:val="clear" w:color="auto" w:fill="FFFFFF"/>
        </w:rPr>
        <w:t xml:space="preserve"> no support</w:t>
      </w:r>
      <w:r>
        <w:rPr>
          <w:color w:val="000000"/>
          <w:shd w:val="clear" w:color="auto" w:fill="FFFFFF"/>
        </w:rPr>
        <w:t>.</w:t>
      </w:r>
      <w:r w:rsidRPr="00EE4D94">
        <w:rPr>
          <w:color w:val="000000"/>
          <w:shd w:val="clear" w:color="auto" w:fill="FFFFFF"/>
        </w:rPr>
        <w:t xml:space="preserve"> </w:t>
      </w:r>
      <w:r>
        <w:rPr>
          <w:color w:val="000000"/>
          <w:shd w:val="clear" w:color="auto" w:fill="FFFFFF"/>
        </w:rPr>
        <w:t xml:space="preserve">No </w:t>
      </w:r>
      <w:r w:rsidRPr="00EE4D94">
        <w:rPr>
          <w:color w:val="000000"/>
          <w:shd w:val="clear" w:color="auto" w:fill="FFFFFF"/>
        </w:rPr>
        <w:t>guidance</w:t>
      </w:r>
      <w:r>
        <w:rPr>
          <w:color w:val="000000"/>
          <w:shd w:val="clear" w:color="auto" w:fill="FFFFFF"/>
        </w:rPr>
        <w:t>.</w:t>
      </w:r>
      <w:r w:rsidRPr="00EE4D94">
        <w:rPr>
          <w:color w:val="000000"/>
          <w:shd w:val="clear" w:color="auto" w:fill="FFFFFF"/>
        </w:rPr>
        <w:t xml:space="preserve"> </w:t>
      </w:r>
      <w:r>
        <w:rPr>
          <w:color w:val="000000"/>
          <w:shd w:val="clear" w:color="auto" w:fill="FFFFFF"/>
        </w:rPr>
        <w:t>N</w:t>
      </w:r>
      <w:r w:rsidRPr="00EE4D94">
        <w:rPr>
          <w:color w:val="000000"/>
          <w:shd w:val="clear" w:color="auto" w:fill="FFFFFF"/>
        </w:rPr>
        <w:t xml:space="preserve">othing was clear and there was no </w:t>
      </w:r>
      <w:proofErr w:type="gramStart"/>
      <w:r w:rsidRPr="00EE4D94">
        <w:rPr>
          <w:color w:val="000000"/>
          <w:shd w:val="clear" w:color="auto" w:fill="FFFFFF"/>
        </w:rPr>
        <w:t>step by step</w:t>
      </w:r>
      <w:proofErr w:type="gramEnd"/>
      <w:r w:rsidRPr="00EE4D94">
        <w:rPr>
          <w:color w:val="000000"/>
          <w:shd w:val="clear" w:color="auto" w:fill="FFFFFF"/>
        </w:rPr>
        <w:t xml:space="preserve"> guide of what to do. Even searching online was murky and minimal</w:t>
      </w:r>
      <w:r>
        <w:rPr>
          <w:color w:val="000000"/>
          <w:shd w:val="clear" w:color="auto" w:fill="FFFFFF"/>
        </w:rPr>
        <w:t>.</w:t>
      </w:r>
      <w:r w:rsidRPr="00EE4D94">
        <w:rPr>
          <w:color w:val="000000"/>
          <w:shd w:val="clear" w:color="auto" w:fill="FFFFFF"/>
        </w:rPr>
        <w:t xml:space="preserve"> </w:t>
      </w:r>
      <w:r>
        <w:rPr>
          <w:color w:val="000000"/>
          <w:shd w:val="clear" w:color="auto" w:fill="FFFFFF"/>
        </w:rPr>
        <w:t>T</w:t>
      </w:r>
      <w:r w:rsidRPr="00EE4D94">
        <w:rPr>
          <w:color w:val="000000"/>
          <w:shd w:val="clear" w:color="auto" w:fill="FFFFFF"/>
        </w:rPr>
        <w:t xml:space="preserve">here are aspects </w:t>
      </w:r>
      <w:r>
        <w:rPr>
          <w:color w:val="000000"/>
          <w:shd w:val="clear" w:color="auto" w:fill="FFFFFF"/>
        </w:rPr>
        <w:t>now that we</w:t>
      </w:r>
      <w:r w:rsidRPr="00EE4D94">
        <w:rPr>
          <w:color w:val="000000"/>
          <w:shd w:val="clear" w:color="auto" w:fill="FFFFFF"/>
        </w:rPr>
        <w:t xml:space="preserve"> struggle with</w:t>
      </w:r>
      <w:r>
        <w:rPr>
          <w:color w:val="000000"/>
          <w:shd w:val="clear" w:color="auto" w:fill="FFFFFF"/>
        </w:rPr>
        <w:t xml:space="preserve">. </w:t>
      </w:r>
      <w:r w:rsidRPr="00EE4D94">
        <w:rPr>
          <w:color w:val="000000"/>
          <w:shd w:val="clear" w:color="auto" w:fill="FFFFFF"/>
        </w:rPr>
        <w:t>The bereavement was bad enough but not knowing what to do and where to go for support just added to our distress.</w:t>
      </w:r>
      <w:r w:rsidRPr="00EE4D94">
        <w:rPr>
          <w:color w:val="000000"/>
        </w:rPr>
        <w:br/>
      </w:r>
      <w:r w:rsidRPr="00EE4D94">
        <w:rPr>
          <w:color w:val="000000"/>
        </w:rPr>
        <w:br/>
      </w:r>
      <w:r>
        <w:rPr>
          <w:color w:val="000000"/>
          <w:shd w:val="clear" w:color="auto" w:fill="FFFFFF"/>
        </w:rPr>
        <w:t>“</w:t>
      </w:r>
      <w:r w:rsidRPr="00EE4D94">
        <w:rPr>
          <w:color w:val="000000"/>
          <w:shd w:val="clear" w:color="auto" w:fill="FFFFFF"/>
        </w:rPr>
        <w:t>There needs to be a gover</w:t>
      </w:r>
      <w:r>
        <w:rPr>
          <w:color w:val="000000"/>
          <w:shd w:val="clear" w:color="auto" w:fill="FFFFFF"/>
        </w:rPr>
        <w:t>n</w:t>
      </w:r>
      <w:r w:rsidRPr="00EE4D94">
        <w:rPr>
          <w:color w:val="000000"/>
          <w:shd w:val="clear" w:color="auto" w:fill="FFFFFF"/>
        </w:rPr>
        <w:t>ment bereavement support officer role who you can go to in the event of a death</w:t>
      </w:r>
      <w:r>
        <w:rPr>
          <w:color w:val="000000"/>
          <w:shd w:val="clear" w:color="auto" w:fill="FFFFFF"/>
        </w:rPr>
        <w:t xml:space="preserve"> -</w:t>
      </w:r>
      <w:r w:rsidRPr="00EE4D94">
        <w:rPr>
          <w:color w:val="000000"/>
          <w:shd w:val="clear" w:color="auto" w:fill="FFFFFF"/>
        </w:rPr>
        <w:t xml:space="preserve"> a person who will say, </w:t>
      </w:r>
      <w:r>
        <w:rPr>
          <w:color w:val="000000"/>
          <w:shd w:val="clear" w:color="auto" w:fill="FFFFFF"/>
        </w:rPr>
        <w:t>‘</w:t>
      </w:r>
      <w:r w:rsidRPr="00EE4D94">
        <w:rPr>
          <w:color w:val="000000"/>
          <w:shd w:val="clear" w:color="auto" w:fill="FFFFFF"/>
        </w:rPr>
        <w:t>ok, let's go through this step by step</w:t>
      </w:r>
      <w:r>
        <w:rPr>
          <w:color w:val="000000"/>
          <w:shd w:val="clear" w:color="auto" w:fill="FFFFFF"/>
        </w:rPr>
        <w:t>’ and</w:t>
      </w:r>
      <w:r w:rsidRPr="00EE4D94">
        <w:rPr>
          <w:color w:val="000000"/>
          <w:shd w:val="clear" w:color="auto" w:fill="FFFFFF"/>
        </w:rPr>
        <w:t xml:space="preserve"> help you with the forms</w:t>
      </w:r>
      <w:r>
        <w:rPr>
          <w:color w:val="000000"/>
          <w:shd w:val="clear" w:color="auto" w:fill="FFFFFF"/>
        </w:rPr>
        <w:t>, the emotional needs and</w:t>
      </w:r>
      <w:r w:rsidRPr="00EE4D94">
        <w:rPr>
          <w:color w:val="000000"/>
          <w:shd w:val="clear" w:color="auto" w:fill="FFFFFF"/>
        </w:rPr>
        <w:t xml:space="preserve"> assist you </w:t>
      </w:r>
      <w:r>
        <w:rPr>
          <w:color w:val="000000"/>
          <w:shd w:val="clear" w:color="auto" w:fill="FFFFFF"/>
        </w:rPr>
        <w:t xml:space="preserve">with things like </w:t>
      </w:r>
      <w:r w:rsidRPr="00EE4D94">
        <w:rPr>
          <w:color w:val="000000"/>
          <w:shd w:val="clear" w:color="auto" w:fill="FFFFFF"/>
        </w:rPr>
        <w:t>claiming benefits you may be entitled to</w:t>
      </w:r>
      <w:r>
        <w:rPr>
          <w:color w:val="000000"/>
          <w:shd w:val="clear" w:color="auto" w:fill="FFFFFF"/>
        </w:rPr>
        <w:t>.</w:t>
      </w:r>
      <w:r w:rsidRPr="00EE4D94">
        <w:rPr>
          <w:color w:val="000000"/>
          <w:shd w:val="clear" w:color="auto" w:fill="FFFFFF"/>
        </w:rPr>
        <w:t xml:space="preserve"> </w:t>
      </w:r>
      <w:r>
        <w:rPr>
          <w:color w:val="000000"/>
          <w:shd w:val="clear" w:color="auto" w:fill="FFFFFF"/>
        </w:rPr>
        <w:t xml:space="preserve">For </w:t>
      </w:r>
      <w:r w:rsidRPr="00EE4D94">
        <w:rPr>
          <w:color w:val="000000"/>
          <w:shd w:val="clear" w:color="auto" w:fill="FFFFFF"/>
        </w:rPr>
        <w:t>child birth, marriage and any other time of need in your life</w:t>
      </w:r>
      <w:r>
        <w:rPr>
          <w:color w:val="000000"/>
          <w:shd w:val="clear" w:color="auto" w:fill="FFFFFF"/>
        </w:rPr>
        <w:t>,</w:t>
      </w:r>
      <w:r w:rsidRPr="00EE4D94">
        <w:rPr>
          <w:color w:val="000000"/>
          <w:shd w:val="clear" w:color="auto" w:fill="FFFFFF"/>
        </w:rPr>
        <w:t xml:space="preserve"> there's support from midwives to health workers</w:t>
      </w:r>
      <w:r>
        <w:rPr>
          <w:color w:val="000000"/>
          <w:shd w:val="clear" w:color="auto" w:fill="FFFFFF"/>
        </w:rPr>
        <w:t xml:space="preserve"> and</w:t>
      </w:r>
      <w:r w:rsidRPr="00EE4D94">
        <w:rPr>
          <w:color w:val="000000"/>
          <w:shd w:val="clear" w:color="auto" w:fill="FFFFFF"/>
        </w:rPr>
        <w:t xml:space="preserve"> pre marriage counselling</w:t>
      </w:r>
      <w:r>
        <w:rPr>
          <w:color w:val="000000"/>
          <w:shd w:val="clear" w:color="auto" w:fill="FFFFFF"/>
        </w:rPr>
        <w:t>.</w:t>
      </w:r>
      <w:r w:rsidRPr="00EE4D94">
        <w:rPr>
          <w:color w:val="000000"/>
          <w:shd w:val="clear" w:color="auto" w:fill="FFFFFF"/>
        </w:rPr>
        <w:t xml:space="preserve"> But for that unexpected los</w:t>
      </w:r>
      <w:r>
        <w:rPr>
          <w:color w:val="000000"/>
          <w:shd w:val="clear" w:color="auto" w:fill="FFFFFF"/>
        </w:rPr>
        <w:t>s</w:t>
      </w:r>
      <w:r w:rsidRPr="00EE4D94">
        <w:rPr>
          <w:color w:val="000000"/>
          <w:shd w:val="clear" w:color="auto" w:fill="FFFFFF"/>
        </w:rPr>
        <w:t xml:space="preserve"> of a father, or husband </w:t>
      </w:r>
      <w:r w:rsidRPr="00EE4D94">
        <w:rPr>
          <w:color w:val="000000"/>
          <w:shd w:val="clear" w:color="auto" w:fill="FFFFFF"/>
        </w:rPr>
        <w:lastRenderedPageBreak/>
        <w:t>it's restricted. The worst, most vulnerable time of your life and there is no help or guidance unless you can afford to pay for it. It</w:t>
      </w:r>
      <w:r>
        <w:rPr>
          <w:color w:val="000000"/>
          <w:shd w:val="clear" w:color="auto" w:fill="FFFFFF"/>
        </w:rPr>
        <w:t xml:space="preserve"> was</w:t>
      </w:r>
      <w:r w:rsidRPr="00EE4D94">
        <w:rPr>
          <w:color w:val="000000"/>
          <w:shd w:val="clear" w:color="auto" w:fill="FFFFFF"/>
        </w:rPr>
        <w:t xml:space="preserve"> atrocious</w:t>
      </w:r>
      <w:r>
        <w:rPr>
          <w:color w:val="000000"/>
          <w:shd w:val="clear" w:color="auto" w:fill="FFFFFF"/>
        </w:rPr>
        <w:t xml:space="preserve"> for us</w:t>
      </w:r>
      <w:r w:rsidRPr="00EE4D94">
        <w:rPr>
          <w:color w:val="000000"/>
          <w:shd w:val="clear" w:color="auto" w:fill="FFFFFF"/>
        </w:rPr>
        <w:t>.</w:t>
      </w:r>
      <w:r>
        <w:rPr>
          <w:color w:val="000000"/>
          <w:shd w:val="clear" w:color="auto" w:fill="FFFFFF"/>
        </w:rPr>
        <w:t>”</w:t>
      </w:r>
    </w:p>
    <w:p w14:paraId="3730F1D3" w14:textId="463B6540" w:rsidR="007C4D0D" w:rsidRPr="0019483B" w:rsidRDefault="48213949" w:rsidP="6FBAD730">
      <w:pPr>
        <w:rPr>
          <w:b/>
          <w:bCs/>
          <w:color w:val="000000" w:themeColor="text1"/>
        </w:rPr>
      </w:pPr>
      <w:r w:rsidRPr="6FBAD730">
        <w:rPr>
          <w:b/>
          <w:bCs/>
          <w:color w:val="000000" w:themeColor="text1"/>
        </w:rPr>
        <w:t xml:space="preserve">Hannah Moloney, 17, from Birmingham says when her </w:t>
      </w:r>
      <w:r w:rsidR="007C4D0D" w:rsidRPr="6FBAD730">
        <w:rPr>
          <w:b/>
          <w:bCs/>
          <w:color w:val="000000" w:themeColor="text1"/>
        </w:rPr>
        <w:t xml:space="preserve">father </w:t>
      </w:r>
      <w:proofErr w:type="gramStart"/>
      <w:r w:rsidR="007C4D0D" w:rsidRPr="6FBAD730">
        <w:rPr>
          <w:b/>
          <w:bCs/>
          <w:color w:val="000000" w:themeColor="text1"/>
        </w:rPr>
        <w:t>died</w:t>
      </w:r>
      <w:proofErr w:type="gramEnd"/>
      <w:r w:rsidR="007C4D0D" w:rsidRPr="6FBAD730">
        <w:rPr>
          <w:b/>
          <w:bCs/>
          <w:color w:val="000000" w:themeColor="text1"/>
        </w:rPr>
        <w:t xml:space="preserve"> she was grateful for the support of her teachers but felt it was insufficient to fully meet her needs:</w:t>
      </w:r>
    </w:p>
    <w:p w14:paraId="5BA1EE99" w14:textId="2B568A49" w:rsidR="007C4D0D" w:rsidRPr="0019483B" w:rsidRDefault="007C4D0D" w:rsidP="00F30704">
      <w:pPr>
        <w:rPr>
          <w:rStyle w:val="s1"/>
          <w:rFonts w:cstheme="minorHAnsi"/>
          <w:color w:val="000000"/>
        </w:rPr>
      </w:pPr>
      <w:r w:rsidRPr="0019483B">
        <w:rPr>
          <w:rFonts w:cstheme="minorHAnsi"/>
          <w:color w:val="000000" w:themeColor="text1"/>
        </w:rPr>
        <w:t>“</w:t>
      </w:r>
      <w:r w:rsidRPr="0019483B">
        <w:rPr>
          <w:rStyle w:val="s1"/>
          <w:rFonts w:cstheme="minorHAnsi"/>
          <w:color w:val="000000"/>
        </w:rPr>
        <w:t xml:space="preserve">My dad passed away whilst </w:t>
      </w:r>
      <w:r w:rsidR="00FF7016">
        <w:rPr>
          <w:rStyle w:val="s1"/>
          <w:rFonts w:cstheme="minorHAnsi"/>
          <w:color w:val="000000"/>
        </w:rPr>
        <w:t>I</w:t>
      </w:r>
      <w:r w:rsidRPr="0019483B">
        <w:rPr>
          <w:rStyle w:val="s1"/>
          <w:rFonts w:cstheme="minorHAnsi"/>
          <w:color w:val="000000"/>
        </w:rPr>
        <w:t xml:space="preserve"> was in</w:t>
      </w:r>
      <w:r w:rsidR="00075448" w:rsidRPr="0019483B">
        <w:rPr>
          <w:rStyle w:val="s1"/>
          <w:rFonts w:cstheme="minorHAnsi"/>
          <w:color w:val="000000"/>
        </w:rPr>
        <w:t xml:space="preserve"> </w:t>
      </w:r>
      <w:r w:rsidR="00382116">
        <w:rPr>
          <w:rStyle w:val="s1"/>
          <w:rFonts w:cstheme="minorHAnsi"/>
          <w:color w:val="000000"/>
        </w:rPr>
        <w:t>Y</w:t>
      </w:r>
      <w:r w:rsidR="00075448" w:rsidRPr="0019483B">
        <w:rPr>
          <w:rStyle w:val="s1"/>
          <w:rFonts w:cstheme="minorHAnsi"/>
          <w:color w:val="000000"/>
        </w:rPr>
        <w:t xml:space="preserve">ear </w:t>
      </w:r>
      <w:r w:rsidR="00382116">
        <w:rPr>
          <w:rStyle w:val="s1"/>
          <w:rFonts w:cstheme="minorHAnsi"/>
          <w:color w:val="000000"/>
        </w:rPr>
        <w:t>S</w:t>
      </w:r>
      <w:r w:rsidR="00075448" w:rsidRPr="0019483B">
        <w:rPr>
          <w:rStyle w:val="s1"/>
          <w:rFonts w:cstheme="minorHAnsi"/>
          <w:color w:val="000000"/>
        </w:rPr>
        <w:t>even</w:t>
      </w:r>
      <w:r w:rsidRPr="0019483B">
        <w:rPr>
          <w:rStyle w:val="s1"/>
          <w:rFonts w:cstheme="minorHAnsi"/>
          <w:color w:val="000000"/>
        </w:rPr>
        <w:t xml:space="preserve"> and the thought of even going to school and having to put on this fake persona made me feel nervous.</w:t>
      </w:r>
      <w:r w:rsidRPr="0019483B">
        <w:rPr>
          <w:rStyle w:val="eop"/>
          <w:rFonts w:cstheme="minorHAnsi"/>
          <w:color w:val="000000"/>
        </w:rPr>
        <w:t xml:space="preserve"> </w:t>
      </w:r>
      <w:r w:rsidRPr="0019483B">
        <w:rPr>
          <w:rStyle w:val="s1"/>
          <w:rFonts w:cstheme="minorHAnsi"/>
          <w:color w:val="000000"/>
        </w:rPr>
        <w:t xml:space="preserve">I am extremely grateful for all the support </w:t>
      </w:r>
      <w:r w:rsidR="00FF7016">
        <w:rPr>
          <w:rStyle w:val="s1"/>
          <w:rFonts w:cstheme="minorHAnsi"/>
          <w:color w:val="000000"/>
        </w:rPr>
        <w:t>I</w:t>
      </w:r>
      <w:r w:rsidRPr="0019483B">
        <w:rPr>
          <w:rStyle w:val="s1"/>
          <w:rFonts w:cstheme="minorHAnsi"/>
          <w:color w:val="000000"/>
        </w:rPr>
        <w:t xml:space="preserve"> was given but </w:t>
      </w:r>
      <w:r w:rsidR="00075448" w:rsidRPr="0019483B">
        <w:rPr>
          <w:rStyle w:val="s1"/>
          <w:rFonts w:cstheme="minorHAnsi"/>
          <w:color w:val="000000"/>
        </w:rPr>
        <w:t>I</w:t>
      </w:r>
      <w:r w:rsidRPr="0019483B">
        <w:rPr>
          <w:rStyle w:val="s1"/>
          <w:rFonts w:cstheme="minorHAnsi"/>
          <w:color w:val="000000"/>
        </w:rPr>
        <w:t xml:space="preserve"> needed more. </w:t>
      </w:r>
    </w:p>
    <w:p w14:paraId="203D5F6C" w14:textId="38BAB36B" w:rsidR="007C4D0D" w:rsidRPr="00756D5F" w:rsidRDefault="007C4D0D" w:rsidP="00756D5F">
      <w:pPr>
        <w:pStyle w:val="p1"/>
        <w:spacing w:before="0" w:beforeAutospacing="0" w:after="0" w:afterAutospacing="0"/>
        <w:rPr>
          <w:rFonts w:asciiTheme="minorHAnsi" w:hAnsiTheme="minorHAnsi" w:cstheme="minorHAnsi"/>
          <w:color w:val="000000"/>
        </w:rPr>
      </w:pPr>
      <w:r w:rsidRPr="0019483B">
        <w:rPr>
          <w:rStyle w:val="s1"/>
          <w:rFonts w:asciiTheme="minorHAnsi" w:hAnsiTheme="minorHAnsi" w:cstheme="minorHAnsi"/>
          <w:color w:val="000000"/>
        </w:rPr>
        <w:t xml:space="preserve">“Schools should </w:t>
      </w:r>
      <w:r w:rsidR="00075448" w:rsidRPr="0019483B">
        <w:rPr>
          <w:rStyle w:val="s1"/>
          <w:rFonts w:asciiTheme="minorHAnsi" w:hAnsiTheme="minorHAnsi" w:cstheme="minorHAnsi"/>
          <w:color w:val="000000"/>
        </w:rPr>
        <w:t xml:space="preserve">all </w:t>
      </w:r>
      <w:r w:rsidRPr="0019483B">
        <w:rPr>
          <w:rStyle w:val="s1"/>
          <w:rFonts w:asciiTheme="minorHAnsi" w:hAnsiTheme="minorHAnsi" w:cstheme="minorHAnsi"/>
          <w:color w:val="000000"/>
        </w:rPr>
        <w:t xml:space="preserve">implement </w:t>
      </w:r>
      <w:r w:rsidR="00075448" w:rsidRPr="0019483B">
        <w:rPr>
          <w:rStyle w:val="s1"/>
          <w:rFonts w:asciiTheme="minorHAnsi" w:hAnsiTheme="minorHAnsi" w:cstheme="minorHAnsi"/>
          <w:color w:val="000000"/>
        </w:rPr>
        <w:t>a</w:t>
      </w:r>
      <w:r w:rsidRPr="0019483B">
        <w:rPr>
          <w:rStyle w:val="s1"/>
          <w:rFonts w:asciiTheme="minorHAnsi" w:hAnsiTheme="minorHAnsi" w:cstheme="minorHAnsi"/>
          <w:color w:val="000000"/>
        </w:rPr>
        <w:t xml:space="preserve"> bereavement policy</w:t>
      </w:r>
      <w:r w:rsidR="00075448" w:rsidRPr="0019483B">
        <w:rPr>
          <w:rStyle w:val="s1"/>
          <w:rFonts w:asciiTheme="minorHAnsi" w:hAnsiTheme="minorHAnsi" w:cstheme="minorHAnsi"/>
          <w:color w:val="000000"/>
        </w:rPr>
        <w:t xml:space="preserve"> </w:t>
      </w:r>
      <w:r w:rsidRPr="0019483B">
        <w:rPr>
          <w:rStyle w:val="s1"/>
          <w:rFonts w:asciiTheme="minorHAnsi" w:hAnsiTheme="minorHAnsi" w:cstheme="minorHAnsi"/>
          <w:color w:val="000000"/>
        </w:rPr>
        <w:t>to support children</w:t>
      </w:r>
      <w:r w:rsidR="00075448" w:rsidRPr="0019483B">
        <w:rPr>
          <w:rStyle w:val="s1"/>
          <w:rFonts w:asciiTheme="minorHAnsi" w:hAnsiTheme="minorHAnsi" w:cstheme="minorHAnsi"/>
          <w:color w:val="000000"/>
        </w:rPr>
        <w:t>.</w:t>
      </w:r>
      <w:r w:rsidRPr="0019483B">
        <w:rPr>
          <w:rStyle w:val="s1"/>
          <w:rFonts w:asciiTheme="minorHAnsi" w:hAnsiTheme="minorHAnsi" w:cstheme="minorHAnsi"/>
          <w:color w:val="000000"/>
        </w:rPr>
        <w:t xml:space="preserve"> </w:t>
      </w:r>
      <w:r w:rsidR="00075448" w:rsidRPr="0019483B">
        <w:rPr>
          <w:rStyle w:val="s1"/>
          <w:rFonts w:asciiTheme="minorHAnsi" w:hAnsiTheme="minorHAnsi" w:cstheme="minorHAnsi"/>
          <w:color w:val="000000"/>
        </w:rPr>
        <w:t>N</w:t>
      </w:r>
      <w:r w:rsidRPr="0019483B">
        <w:rPr>
          <w:rStyle w:val="s1"/>
          <w:rFonts w:asciiTheme="minorHAnsi" w:hAnsiTheme="minorHAnsi" w:cstheme="minorHAnsi"/>
          <w:color w:val="000000"/>
        </w:rPr>
        <w:t>o child should ever suffer alone. It’s important for students and teachers to be more educated on what it’s like to lose someone</w:t>
      </w:r>
      <w:r w:rsidR="00382116">
        <w:rPr>
          <w:rStyle w:val="s1"/>
          <w:rFonts w:asciiTheme="minorHAnsi" w:hAnsiTheme="minorHAnsi" w:cstheme="minorHAnsi"/>
          <w:color w:val="000000"/>
        </w:rPr>
        <w:t xml:space="preserve">. </w:t>
      </w:r>
      <w:r w:rsidRPr="0019483B">
        <w:rPr>
          <w:rStyle w:val="s1"/>
          <w:rFonts w:asciiTheme="minorHAnsi" w:hAnsiTheme="minorHAnsi" w:cstheme="minorHAnsi"/>
          <w:color w:val="000000"/>
        </w:rPr>
        <w:t>Counselling should be offered for students who are struggling with grief</w:t>
      </w:r>
      <w:r w:rsidR="00075448" w:rsidRPr="0019483B">
        <w:rPr>
          <w:rStyle w:val="s1"/>
          <w:rFonts w:asciiTheme="minorHAnsi" w:hAnsiTheme="minorHAnsi" w:cstheme="minorHAnsi"/>
          <w:color w:val="000000"/>
        </w:rPr>
        <w:t xml:space="preserve"> and </w:t>
      </w:r>
      <w:r w:rsidRPr="0019483B">
        <w:rPr>
          <w:rStyle w:val="s1"/>
          <w:rFonts w:asciiTheme="minorHAnsi" w:hAnsiTheme="minorHAnsi" w:cstheme="minorHAnsi"/>
          <w:color w:val="000000"/>
        </w:rPr>
        <w:t xml:space="preserve">teachers </w:t>
      </w:r>
      <w:r w:rsidR="00075448" w:rsidRPr="0019483B">
        <w:rPr>
          <w:rStyle w:val="s1"/>
          <w:rFonts w:asciiTheme="minorHAnsi" w:hAnsiTheme="minorHAnsi" w:cstheme="minorHAnsi"/>
          <w:color w:val="000000"/>
        </w:rPr>
        <w:t xml:space="preserve">should be trained </w:t>
      </w:r>
      <w:r w:rsidRPr="0019483B">
        <w:rPr>
          <w:rStyle w:val="s1"/>
          <w:rFonts w:asciiTheme="minorHAnsi" w:hAnsiTheme="minorHAnsi" w:cstheme="minorHAnsi"/>
          <w:color w:val="000000"/>
        </w:rPr>
        <w:t xml:space="preserve">to help those who need it. </w:t>
      </w:r>
      <w:r w:rsidR="00F84A75">
        <w:rPr>
          <w:rStyle w:val="s1"/>
          <w:rFonts w:asciiTheme="minorHAnsi" w:hAnsiTheme="minorHAnsi" w:cstheme="minorHAnsi"/>
          <w:color w:val="000000"/>
        </w:rPr>
        <w:t>A</w:t>
      </w:r>
      <w:r w:rsidRPr="0019483B">
        <w:rPr>
          <w:rStyle w:val="s1"/>
          <w:rFonts w:asciiTheme="minorHAnsi" w:hAnsiTheme="minorHAnsi" w:cstheme="minorHAnsi"/>
          <w:color w:val="000000"/>
        </w:rPr>
        <w:t>s important as education is, your mental health and well</w:t>
      </w:r>
      <w:r w:rsidR="00075448" w:rsidRPr="0019483B">
        <w:rPr>
          <w:rStyle w:val="s1"/>
          <w:rFonts w:asciiTheme="minorHAnsi" w:hAnsiTheme="minorHAnsi" w:cstheme="minorHAnsi"/>
          <w:color w:val="000000"/>
        </w:rPr>
        <w:t>-</w:t>
      </w:r>
      <w:r w:rsidRPr="0019483B">
        <w:rPr>
          <w:rStyle w:val="s1"/>
          <w:rFonts w:asciiTheme="minorHAnsi" w:hAnsiTheme="minorHAnsi" w:cstheme="minorHAnsi"/>
          <w:color w:val="000000"/>
        </w:rPr>
        <w:t xml:space="preserve">being is far more important.” </w:t>
      </w:r>
      <w:r w:rsidR="00756D5F">
        <w:rPr>
          <w:rStyle w:val="s1"/>
          <w:rFonts w:asciiTheme="minorHAnsi" w:hAnsiTheme="minorHAnsi" w:cstheme="minorHAnsi"/>
          <w:color w:val="000000"/>
        </w:rPr>
        <w:br/>
      </w:r>
    </w:p>
    <w:p w14:paraId="5692CED8" w14:textId="438A76D1" w:rsidR="000F26D8" w:rsidRPr="0019483B" w:rsidRDefault="000F26D8" w:rsidP="000F26D8">
      <w:pPr>
        <w:shd w:val="clear" w:color="auto" w:fill="FFFFFF"/>
        <w:spacing w:after="0" w:line="240" w:lineRule="auto"/>
        <w:jc w:val="both"/>
        <w:textAlignment w:val="baseline"/>
        <w:rPr>
          <w:rFonts w:eastAsia="Times New Roman" w:cstheme="minorHAnsi"/>
          <w:lang w:eastAsia="en-GB"/>
        </w:rPr>
      </w:pPr>
      <w:r w:rsidRPr="0019483B">
        <w:rPr>
          <w:rFonts w:cstheme="minorHAnsi"/>
        </w:rPr>
        <w:t>Today’s</w:t>
      </w:r>
      <w:r w:rsidR="00BF4336" w:rsidRPr="00BF4336">
        <w:rPr>
          <w:rFonts w:cstheme="minorHAnsi"/>
          <w:color w:val="000000" w:themeColor="text1"/>
        </w:rPr>
        <w:t xml:space="preserve"> </w:t>
      </w:r>
      <w:r w:rsidR="00BF4336" w:rsidRPr="0019483B">
        <w:rPr>
          <w:rFonts w:cstheme="minorHAnsi"/>
          <w:color w:val="000000" w:themeColor="text1"/>
        </w:rPr>
        <w:t>UKCB</w:t>
      </w:r>
      <w:r w:rsidRPr="0019483B">
        <w:rPr>
          <w:rFonts w:cstheme="minorHAnsi"/>
        </w:rPr>
        <w:t xml:space="preserve"> report also identified that there is a particular need to focus on better supporting Black, Asian and minority </w:t>
      </w:r>
      <w:r w:rsidR="00075448" w:rsidRPr="0019483B">
        <w:rPr>
          <w:rFonts w:cstheme="minorHAnsi"/>
        </w:rPr>
        <w:t xml:space="preserve">ethnic </w:t>
      </w:r>
      <w:r w:rsidRPr="0019483B">
        <w:rPr>
          <w:rFonts w:cstheme="minorHAnsi"/>
        </w:rPr>
        <w:t>communities, and others who are currently poorly served</w:t>
      </w:r>
      <w:r w:rsidR="0019483B" w:rsidRPr="0019483B">
        <w:rPr>
          <w:rFonts w:cstheme="minorHAnsi"/>
        </w:rPr>
        <w:t>. Additionally</w:t>
      </w:r>
      <w:r w:rsidR="00BB4C2E">
        <w:rPr>
          <w:rFonts w:cstheme="minorHAnsi"/>
        </w:rPr>
        <w:t>,</w:t>
      </w:r>
      <w:r w:rsidR="0019483B" w:rsidRPr="0019483B">
        <w:rPr>
          <w:rFonts w:cstheme="minorHAnsi"/>
        </w:rPr>
        <w:t xml:space="preserve"> it says</w:t>
      </w:r>
      <w:r w:rsidRPr="0019483B">
        <w:rPr>
          <w:rFonts w:cstheme="minorHAnsi"/>
        </w:rPr>
        <w:t xml:space="preserve"> that </w:t>
      </w:r>
      <w:r w:rsidRPr="0019483B">
        <w:rPr>
          <w:rFonts w:eastAsia="Times New Roman" w:cstheme="minorHAnsi"/>
          <w:lang w:eastAsia="en-GB"/>
        </w:rPr>
        <w:t xml:space="preserve">many people facing bereavement are amongst the very hardest hit by the </w:t>
      </w:r>
      <w:proofErr w:type="gramStart"/>
      <w:r w:rsidRPr="0019483B">
        <w:rPr>
          <w:rFonts w:eastAsia="Times New Roman" w:cstheme="minorHAnsi"/>
          <w:lang w:eastAsia="en-GB"/>
        </w:rPr>
        <w:t>cost of living</w:t>
      </w:r>
      <w:proofErr w:type="gramEnd"/>
      <w:r w:rsidRPr="0019483B">
        <w:rPr>
          <w:rFonts w:eastAsia="Times New Roman" w:cstheme="minorHAnsi"/>
          <w:lang w:eastAsia="en-GB"/>
        </w:rPr>
        <w:t xml:space="preserve"> crisis</w:t>
      </w:r>
      <w:r w:rsidR="0019483B" w:rsidRPr="0019483B">
        <w:rPr>
          <w:rFonts w:eastAsia="Times New Roman" w:cstheme="minorHAnsi"/>
          <w:lang w:eastAsia="en-GB"/>
        </w:rPr>
        <w:t xml:space="preserve"> and that</w:t>
      </w:r>
      <w:r w:rsidR="0019483B" w:rsidRPr="0019483B">
        <w:rPr>
          <w:rFonts w:eastAsia="Times New Roman" w:cstheme="minorHAnsi"/>
        </w:rPr>
        <w:t xml:space="preserve"> bereavement related benefits must be extended to key groups who currently miss out and increased at least in line with costs of living.</w:t>
      </w:r>
    </w:p>
    <w:p w14:paraId="74A40968" w14:textId="0E10780B" w:rsidR="00154096" w:rsidRDefault="00382116" w:rsidP="00154096">
      <w:pPr>
        <w:shd w:val="clear" w:color="auto" w:fill="FFFFFF"/>
        <w:spacing w:after="100" w:afterAutospacing="1" w:line="240" w:lineRule="auto"/>
        <w:jc w:val="both"/>
        <w:rPr>
          <w:rFonts w:eastAsia="Calibri Light" w:cstheme="minorHAnsi"/>
          <w:b/>
          <w:bCs/>
        </w:rPr>
      </w:pPr>
      <w:r>
        <w:rPr>
          <w:rFonts w:cstheme="minorHAnsi"/>
        </w:rPr>
        <w:br/>
      </w:r>
      <w:r w:rsidR="00154096">
        <w:rPr>
          <w:b/>
          <w:bCs/>
          <w:color w:val="000000"/>
        </w:rPr>
        <w:t>Dame Sarah Mullally DBE, The Bishop of London and Chair of the Commission says:</w:t>
      </w:r>
    </w:p>
    <w:p w14:paraId="248167E2" w14:textId="6AE22F2D" w:rsidR="000F5243" w:rsidRPr="000F5243" w:rsidRDefault="00154096" w:rsidP="000F5243">
      <w:pPr>
        <w:rPr>
          <w:rFonts w:cstheme="minorHAnsi"/>
        </w:rPr>
      </w:pPr>
      <w:r>
        <w:rPr>
          <w:rFonts w:cstheme="minorHAnsi"/>
        </w:rPr>
        <w:t>“</w:t>
      </w:r>
      <w:r w:rsidR="000F5243" w:rsidRPr="000F5243">
        <w:rPr>
          <w:rFonts w:cstheme="minorHAnsi"/>
        </w:rPr>
        <w:t>Today’s report demonstrates the urgent need to improve people’s experiences of bereavement, and the report sets out our positive vision for how we can better support everyone who is bereaved across the UK. To make this vision a reality we must work together, recognising that grief really is everyone’s business.</w:t>
      </w:r>
    </w:p>
    <w:p w14:paraId="137B0652" w14:textId="77777777" w:rsidR="000F5243" w:rsidRPr="000F5243" w:rsidRDefault="000F5243" w:rsidP="000F5243">
      <w:pPr>
        <w:rPr>
          <w:rFonts w:cstheme="minorHAnsi"/>
        </w:rPr>
      </w:pPr>
      <w:r w:rsidRPr="000F5243">
        <w:rPr>
          <w:rFonts w:cstheme="minorHAnsi"/>
        </w:rPr>
        <w:t xml:space="preserve">“The sad death of Her Late Majesty </w:t>
      </w:r>
      <w:proofErr w:type="gramStart"/>
      <w:r w:rsidRPr="000F5243">
        <w:rPr>
          <w:rFonts w:cstheme="minorHAnsi"/>
        </w:rPr>
        <w:t>The</w:t>
      </w:r>
      <w:proofErr w:type="gramEnd"/>
      <w:r w:rsidRPr="000F5243">
        <w:rPr>
          <w:rFonts w:cstheme="minorHAnsi"/>
        </w:rPr>
        <w:t xml:space="preserve"> Queen last month prompted an outpouring of emotion as the nation mourned our head of state. However, the Royal Family were also grieving the death of a mother, a grandmother, a great-grandmother. Witnessing their personal loss will have reminded many of us of our own experiences and those other occasions when we were floored by grief.</w:t>
      </w:r>
    </w:p>
    <w:p w14:paraId="18902DD1" w14:textId="7130CFA7" w:rsidR="00154096" w:rsidRDefault="000F5243" w:rsidP="000F5243">
      <w:pPr>
        <w:rPr>
          <w:rFonts w:cstheme="minorHAnsi"/>
          <w:lang w:val="en-US"/>
        </w:rPr>
      </w:pPr>
      <w:r w:rsidRPr="000F5243">
        <w:rPr>
          <w:rFonts w:cstheme="minorHAnsi"/>
        </w:rPr>
        <w:t xml:space="preserve">“We will never cure grief. Grief naturally follows the love we have for the people we lose. </w:t>
      </w:r>
      <w:proofErr w:type="gramStart"/>
      <w:r w:rsidRPr="000F5243">
        <w:rPr>
          <w:rFonts w:cstheme="minorHAnsi"/>
        </w:rPr>
        <w:t>It is clear that more</w:t>
      </w:r>
      <w:proofErr w:type="gramEnd"/>
      <w:r w:rsidRPr="000F5243">
        <w:rPr>
          <w:rFonts w:cstheme="minorHAnsi"/>
        </w:rPr>
        <w:t xml:space="preserve"> must be done to get extra care to those who need it. We believe that governments could transform people’s experiences of bereavement by investing just 79p per person in statutory funding. I pray that this report will go some way to illuminating a path forward and offering new hope for the future.”</w:t>
      </w:r>
    </w:p>
    <w:p w14:paraId="31AE44D1" w14:textId="4632DE29" w:rsidR="00B9757D" w:rsidRPr="006E1A32" w:rsidRDefault="00B9757D" w:rsidP="00D12B2D">
      <w:pPr>
        <w:rPr>
          <w:rFonts w:cstheme="minorHAnsi"/>
          <w:b/>
          <w:bCs/>
        </w:rPr>
      </w:pPr>
      <w:r w:rsidRPr="006E1A32">
        <w:rPr>
          <w:rFonts w:cstheme="minorHAnsi"/>
          <w:b/>
          <w:bCs/>
        </w:rPr>
        <w:t xml:space="preserve">Alongside its key recommendations the UKCB </w:t>
      </w:r>
      <w:r w:rsidR="00F84A75" w:rsidRPr="006E1A32">
        <w:rPr>
          <w:rFonts w:cstheme="minorHAnsi"/>
          <w:b/>
          <w:bCs/>
        </w:rPr>
        <w:t>has</w:t>
      </w:r>
      <w:r w:rsidRPr="006E1A32">
        <w:rPr>
          <w:rFonts w:cstheme="minorHAnsi"/>
          <w:b/>
          <w:bCs/>
        </w:rPr>
        <w:t xml:space="preserve"> set out a vision for bereaved people in future:</w:t>
      </w:r>
    </w:p>
    <w:p w14:paraId="6987411A" w14:textId="105CD591" w:rsidR="00B9757D" w:rsidRPr="0019483B" w:rsidRDefault="00B9757D" w:rsidP="00B9757D">
      <w:pPr>
        <w:pStyle w:val="ListParagraph"/>
        <w:numPr>
          <w:ilvl w:val="0"/>
          <w:numId w:val="7"/>
        </w:numPr>
        <w:rPr>
          <w:rFonts w:cstheme="minorHAnsi"/>
        </w:rPr>
      </w:pPr>
      <w:r w:rsidRPr="0019483B">
        <w:rPr>
          <w:rFonts w:cstheme="minorHAnsi"/>
        </w:rPr>
        <w:t xml:space="preserve">I am supported by my family, my </w:t>
      </w:r>
      <w:proofErr w:type="gramStart"/>
      <w:r w:rsidRPr="0019483B">
        <w:rPr>
          <w:rFonts w:cstheme="minorHAnsi"/>
        </w:rPr>
        <w:t>friends</w:t>
      </w:r>
      <w:proofErr w:type="gramEnd"/>
      <w:r w:rsidRPr="0019483B">
        <w:rPr>
          <w:rFonts w:cstheme="minorHAnsi"/>
        </w:rPr>
        <w:t xml:space="preserve"> and the communities around me</w:t>
      </w:r>
    </w:p>
    <w:p w14:paraId="2413D5D1" w14:textId="44C28619" w:rsidR="00B9757D" w:rsidRPr="0019483B" w:rsidRDefault="00B9757D" w:rsidP="00B9757D">
      <w:pPr>
        <w:pStyle w:val="ListParagraph"/>
        <w:numPr>
          <w:ilvl w:val="0"/>
          <w:numId w:val="7"/>
        </w:numPr>
        <w:rPr>
          <w:rFonts w:cstheme="minorHAnsi"/>
        </w:rPr>
      </w:pPr>
      <w:r w:rsidRPr="0019483B">
        <w:rPr>
          <w:rFonts w:cstheme="minorHAnsi"/>
        </w:rPr>
        <w:t xml:space="preserve">I am sensitively supported by my school, </w:t>
      </w:r>
      <w:proofErr w:type="gramStart"/>
      <w:r w:rsidRPr="0019483B">
        <w:rPr>
          <w:rFonts w:cstheme="minorHAnsi"/>
        </w:rPr>
        <w:t>college</w:t>
      </w:r>
      <w:proofErr w:type="gramEnd"/>
      <w:r w:rsidRPr="0019483B">
        <w:rPr>
          <w:rFonts w:cstheme="minorHAnsi"/>
        </w:rPr>
        <w:t xml:space="preserve"> or workplace during my bereavement</w:t>
      </w:r>
    </w:p>
    <w:p w14:paraId="4ACB1BCC" w14:textId="77777777" w:rsidR="00B9757D" w:rsidRPr="0019483B" w:rsidRDefault="00B9757D" w:rsidP="00D12B2D">
      <w:pPr>
        <w:pStyle w:val="ListParagraph"/>
        <w:numPr>
          <w:ilvl w:val="0"/>
          <w:numId w:val="7"/>
        </w:numPr>
        <w:rPr>
          <w:rFonts w:cstheme="minorHAnsi"/>
        </w:rPr>
      </w:pPr>
      <w:r w:rsidRPr="0019483B">
        <w:rPr>
          <w:rFonts w:cstheme="minorHAnsi"/>
        </w:rPr>
        <w:t>I am well supported before and during the death, and feel confident that the person who died received appropriate and compassionate care</w:t>
      </w:r>
    </w:p>
    <w:p w14:paraId="48F2F555" w14:textId="77777777" w:rsidR="00B9757D" w:rsidRPr="0019483B" w:rsidRDefault="00B9757D" w:rsidP="00D12B2D">
      <w:pPr>
        <w:pStyle w:val="ListParagraph"/>
        <w:numPr>
          <w:ilvl w:val="0"/>
          <w:numId w:val="7"/>
        </w:numPr>
        <w:rPr>
          <w:rFonts w:cstheme="minorHAnsi"/>
        </w:rPr>
      </w:pPr>
      <w:r w:rsidRPr="0019483B">
        <w:rPr>
          <w:rFonts w:cstheme="minorHAnsi"/>
        </w:rPr>
        <w:t>The things I must do after a death are simple and straightforward</w:t>
      </w:r>
    </w:p>
    <w:p w14:paraId="63745885" w14:textId="77777777" w:rsidR="00B9757D" w:rsidRPr="0019483B" w:rsidRDefault="00B9757D" w:rsidP="00D12B2D">
      <w:pPr>
        <w:pStyle w:val="ListParagraph"/>
        <w:numPr>
          <w:ilvl w:val="0"/>
          <w:numId w:val="7"/>
        </w:numPr>
        <w:rPr>
          <w:rFonts w:cstheme="minorHAnsi"/>
        </w:rPr>
      </w:pPr>
      <w:r w:rsidRPr="0019483B">
        <w:rPr>
          <w:rFonts w:cstheme="minorHAnsi"/>
        </w:rPr>
        <w:t>I am compassionately and helpfully supported by those whose job brings them into contact with me through my bereavement</w:t>
      </w:r>
    </w:p>
    <w:p w14:paraId="084A3846" w14:textId="77777777" w:rsidR="00B9757D" w:rsidRPr="0019483B" w:rsidRDefault="00B9757D" w:rsidP="00D12B2D">
      <w:pPr>
        <w:pStyle w:val="ListParagraph"/>
        <w:numPr>
          <w:ilvl w:val="0"/>
          <w:numId w:val="7"/>
        </w:numPr>
        <w:rPr>
          <w:rFonts w:cstheme="minorHAnsi"/>
        </w:rPr>
      </w:pPr>
      <w:r w:rsidRPr="0019483B">
        <w:rPr>
          <w:rFonts w:cstheme="minorHAnsi"/>
        </w:rPr>
        <w:t>I have access to an affordable and meaningful funeral</w:t>
      </w:r>
    </w:p>
    <w:p w14:paraId="308313CC" w14:textId="77777777" w:rsidR="0019483B" w:rsidRPr="0019483B" w:rsidRDefault="00B9757D" w:rsidP="00D12B2D">
      <w:pPr>
        <w:pStyle w:val="ListParagraph"/>
        <w:numPr>
          <w:ilvl w:val="0"/>
          <w:numId w:val="7"/>
        </w:numPr>
        <w:rPr>
          <w:rFonts w:cstheme="minorHAnsi"/>
        </w:rPr>
      </w:pPr>
      <w:r w:rsidRPr="0019483B">
        <w:rPr>
          <w:rFonts w:cstheme="minorHAnsi"/>
        </w:rPr>
        <w:t>I feel secure in my home and have the right financial support</w:t>
      </w:r>
    </w:p>
    <w:p w14:paraId="50A22444" w14:textId="7215451D" w:rsidR="00B9757D" w:rsidRPr="0019483B" w:rsidRDefault="0019483B" w:rsidP="00D12B2D">
      <w:pPr>
        <w:pStyle w:val="ListParagraph"/>
        <w:numPr>
          <w:ilvl w:val="0"/>
          <w:numId w:val="7"/>
        </w:numPr>
        <w:rPr>
          <w:rFonts w:cstheme="minorHAnsi"/>
        </w:rPr>
      </w:pPr>
      <w:r w:rsidRPr="0019483B">
        <w:rPr>
          <w:rFonts w:cstheme="minorHAnsi"/>
        </w:rPr>
        <w:t xml:space="preserve">I </w:t>
      </w:r>
      <w:r w:rsidR="00B9757D" w:rsidRPr="0019483B">
        <w:rPr>
          <w:rFonts w:cstheme="minorHAnsi"/>
        </w:rPr>
        <w:t>can easily find and access the right emotional bereavement support for my circumstances</w:t>
      </w:r>
    </w:p>
    <w:p w14:paraId="2617063C" w14:textId="77777777" w:rsidR="00382116" w:rsidRDefault="00382116" w:rsidP="00D12B2D">
      <w:pPr>
        <w:rPr>
          <w:rFonts w:cstheme="minorHAnsi"/>
        </w:rPr>
      </w:pPr>
    </w:p>
    <w:p w14:paraId="35497CAC" w14:textId="77777777" w:rsidR="00382116" w:rsidRDefault="00382116" w:rsidP="00382116">
      <w:pPr>
        <w:rPr>
          <w:rFonts w:cstheme="minorHAnsi"/>
        </w:rPr>
      </w:pPr>
      <w:r>
        <w:rPr>
          <w:rFonts w:cstheme="minorHAnsi"/>
        </w:rPr>
        <w:t>The UKCB concluded that to achieve this vision, governments must establish and deliver a cross-departmental strategy for bereavement that recognises support following bereavement as a human right.</w:t>
      </w:r>
    </w:p>
    <w:p w14:paraId="5F4096E4" w14:textId="77777777" w:rsidR="00382116" w:rsidRDefault="00382116" w:rsidP="00382116">
      <w:pPr>
        <w:jc w:val="both"/>
        <w:rPr>
          <w:rFonts w:cstheme="minorHAnsi"/>
        </w:rPr>
      </w:pPr>
      <w:r>
        <w:rPr>
          <w:rFonts w:cstheme="minorHAnsi"/>
        </w:rPr>
        <w:t xml:space="preserve">The UKCB is an independent </w:t>
      </w:r>
      <w:proofErr w:type="gramStart"/>
      <w:r>
        <w:rPr>
          <w:rFonts w:cstheme="minorHAnsi"/>
        </w:rPr>
        <w:t>commission, and</w:t>
      </w:r>
      <w:proofErr w:type="gramEnd"/>
      <w:r>
        <w:rPr>
          <w:rFonts w:cstheme="minorHAnsi"/>
        </w:rPr>
        <w:t xml:space="preserve"> is chaired by The Right Reverend and Right Honourable Dame Sarah Mullally DBE, the Bishop of London. She is joined by </w:t>
      </w:r>
      <w:hyperlink r:id="rId11" w:history="1">
        <w:r>
          <w:rPr>
            <w:rStyle w:val="Hyperlink"/>
            <w:rFonts w:cstheme="minorHAnsi"/>
          </w:rPr>
          <w:t>15 commissioners</w:t>
        </w:r>
      </w:hyperlink>
      <w:r>
        <w:rPr>
          <w:rFonts w:cstheme="minorHAnsi"/>
        </w:rPr>
        <w:t xml:space="preserve"> reflecting diverse professional and cultural backgrounds from across the four UK nations. The </w:t>
      </w:r>
      <w:r>
        <w:rPr>
          <w:rFonts w:cstheme="minorHAnsi"/>
          <w:color w:val="000000" w:themeColor="text1"/>
        </w:rPr>
        <w:t>UKCB</w:t>
      </w:r>
      <w:r>
        <w:rPr>
          <w:rFonts w:cstheme="minorHAnsi"/>
        </w:rPr>
        <w:t xml:space="preserve"> asked for evidence of bereavement experiences from the last five years, although it is apparent that the COVID-19 pandemic has exacerbated challenges around bereavement for many people. </w:t>
      </w:r>
    </w:p>
    <w:p w14:paraId="4BE9A2D0" w14:textId="77777777" w:rsidR="00382116" w:rsidRDefault="00382116" w:rsidP="00382116">
      <w:pPr>
        <w:jc w:val="both"/>
        <w:rPr>
          <w:rFonts w:cstheme="minorHAnsi"/>
        </w:rPr>
      </w:pPr>
      <w:r>
        <w:rPr>
          <w:rFonts w:cstheme="minorHAnsi"/>
        </w:rPr>
        <w:t xml:space="preserve">The UKCB has been supported by a steering group made up of third sector organisations and charities: Marie Curie, Independent Age, Cruse Bereavement Support, the National Bereavement Alliance, the Childhood Bereavement </w:t>
      </w:r>
      <w:proofErr w:type="gramStart"/>
      <w:r>
        <w:rPr>
          <w:rFonts w:cstheme="minorHAnsi"/>
        </w:rPr>
        <w:t>Network</w:t>
      </w:r>
      <w:proofErr w:type="gramEnd"/>
      <w:r>
        <w:rPr>
          <w:rFonts w:cstheme="minorHAnsi"/>
        </w:rPr>
        <w:t xml:space="preserve"> and the Centre for Mental Health, working in partnership with academic researchers: Dr Emily Harrop at Cardiff University and Dr Lucy Selman at the University of Bristol.</w:t>
      </w:r>
    </w:p>
    <w:p w14:paraId="0FBF938B" w14:textId="3DBEE527" w:rsidR="0019483B" w:rsidRPr="00382116" w:rsidRDefault="0019483B" w:rsidP="00D12B2D">
      <w:pPr>
        <w:rPr>
          <w:rStyle w:val="Hyperlink"/>
          <w:rFonts w:cstheme="minorHAnsi"/>
          <w:b/>
          <w:bCs/>
          <w:i/>
          <w:iCs/>
        </w:rPr>
      </w:pPr>
      <w:r w:rsidRPr="00382116">
        <w:rPr>
          <w:rFonts w:cstheme="minorHAnsi"/>
          <w:b/>
          <w:bCs/>
          <w:i/>
          <w:iCs/>
        </w:rPr>
        <w:t xml:space="preserve">To read the full report and recommendations from the UKCB please visit </w:t>
      </w:r>
      <w:hyperlink r:id="rId12" w:history="1">
        <w:r w:rsidRPr="00382116">
          <w:rPr>
            <w:rStyle w:val="Hyperlink"/>
            <w:rFonts w:cstheme="minorHAnsi"/>
            <w:b/>
            <w:bCs/>
            <w:i/>
            <w:iCs/>
          </w:rPr>
          <w:t>https://bereavementcommission.org.uk/</w:t>
        </w:r>
      </w:hyperlink>
    </w:p>
    <w:p w14:paraId="70C6C24C" w14:textId="421A5A6D" w:rsidR="0019483B" w:rsidRPr="0019483B" w:rsidRDefault="0019483B" w:rsidP="0019483B">
      <w:pPr>
        <w:jc w:val="center"/>
        <w:rPr>
          <w:rFonts w:cstheme="minorHAnsi"/>
          <w:b/>
          <w:bCs/>
        </w:rPr>
      </w:pPr>
      <w:r w:rsidRPr="0019483B">
        <w:rPr>
          <w:rStyle w:val="Hyperlink"/>
          <w:rFonts w:cstheme="minorHAnsi"/>
          <w:b/>
          <w:bCs/>
          <w:color w:val="auto"/>
          <w:u w:val="none"/>
        </w:rPr>
        <w:t>-ends-</w:t>
      </w:r>
    </w:p>
    <w:p w14:paraId="017413D0" w14:textId="56D0E1BA" w:rsidR="00D12B2D" w:rsidRPr="00F84A75" w:rsidRDefault="0019483B" w:rsidP="00D12B2D">
      <w:pPr>
        <w:rPr>
          <w:rFonts w:cstheme="minorHAnsi"/>
          <w:i/>
          <w:iCs/>
        </w:rPr>
      </w:pPr>
      <w:r w:rsidRPr="0019483B">
        <w:rPr>
          <w:rFonts w:cstheme="minorHAnsi"/>
          <w:b/>
          <w:bCs/>
        </w:rPr>
        <w:t>Notes to Editor</w:t>
      </w:r>
    </w:p>
    <w:p w14:paraId="26708206" w14:textId="466ED7E4" w:rsidR="00F84A75" w:rsidRPr="00F84A75" w:rsidRDefault="00F84A75" w:rsidP="00D12B2D">
      <w:pPr>
        <w:rPr>
          <w:rFonts w:cstheme="minorHAnsi"/>
          <w:i/>
          <w:iCs/>
        </w:rPr>
      </w:pPr>
      <w:r w:rsidRPr="00F84A75">
        <w:rPr>
          <w:rFonts w:cstheme="minorHAnsi"/>
          <w:i/>
          <w:iCs/>
        </w:rPr>
        <w:t xml:space="preserve">For more information and interview requests for case studies and the </w:t>
      </w:r>
      <w:hyperlink r:id="rId13" w:history="1">
        <w:r w:rsidR="00D20C8E" w:rsidRPr="00D20C8E">
          <w:rPr>
            <w:rStyle w:val="Hyperlink"/>
            <w:rFonts w:cstheme="minorHAnsi"/>
            <w:i/>
            <w:iCs/>
          </w:rPr>
          <w:t xml:space="preserve">UKCB </w:t>
        </w:r>
        <w:r w:rsidR="00D20C8E" w:rsidRPr="00FC3109">
          <w:rPr>
            <w:rStyle w:val="Hyperlink"/>
            <w:rFonts w:cstheme="minorHAnsi"/>
            <w:i/>
            <w:iCs/>
          </w:rPr>
          <w:t>commissioners</w:t>
        </w:r>
      </w:hyperlink>
      <w:r w:rsidRPr="00F84A75">
        <w:rPr>
          <w:rFonts w:cstheme="minorHAnsi"/>
          <w:i/>
          <w:iCs/>
        </w:rPr>
        <w:t>, please contact</w:t>
      </w:r>
      <w:r w:rsidR="007C24BE">
        <w:rPr>
          <w:rFonts w:cstheme="minorHAnsi"/>
          <w:i/>
          <w:iCs/>
        </w:rPr>
        <w:t xml:space="preserve"> PR </w:t>
      </w:r>
      <w:r w:rsidR="00AD1D94">
        <w:rPr>
          <w:rFonts w:cstheme="minorHAnsi"/>
          <w:i/>
          <w:iCs/>
        </w:rPr>
        <w:t xml:space="preserve">and Media Officer Emma Ballard on </w:t>
      </w:r>
      <w:hyperlink r:id="rId14" w:history="1">
        <w:r w:rsidR="00AD1D94" w:rsidRPr="00C85222">
          <w:rPr>
            <w:rStyle w:val="Hyperlink"/>
            <w:rFonts w:cstheme="minorHAnsi"/>
            <w:i/>
            <w:iCs/>
          </w:rPr>
          <w:t>emma.ballard@mariecurie.org.uk</w:t>
        </w:r>
      </w:hyperlink>
      <w:r w:rsidR="00AD1D94">
        <w:rPr>
          <w:rFonts w:cstheme="minorHAnsi"/>
          <w:i/>
          <w:iCs/>
        </w:rPr>
        <w:t xml:space="preserve"> or 07771850926 or </w:t>
      </w:r>
      <w:r w:rsidR="00E819C2">
        <w:rPr>
          <w:rFonts w:cstheme="minorHAnsi"/>
          <w:i/>
          <w:iCs/>
        </w:rPr>
        <w:t>contact</w:t>
      </w:r>
      <w:r w:rsidRPr="00F84A75">
        <w:rPr>
          <w:rFonts w:cstheme="minorHAnsi"/>
          <w:i/>
          <w:iCs/>
        </w:rPr>
        <w:t xml:space="preserve"> the Marie Curie press team on </w:t>
      </w:r>
      <w:hyperlink r:id="rId15" w:history="1">
        <w:r w:rsidRPr="00F84A75">
          <w:rPr>
            <w:rStyle w:val="Hyperlink"/>
            <w:rFonts w:cstheme="minorHAnsi"/>
            <w:i/>
            <w:iCs/>
          </w:rPr>
          <w:t>media@mariecurie.org.uk</w:t>
        </w:r>
      </w:hyperlink>
      <w:r w:rsidRPr="00F84A75">
        <w:rPr>
          <w:rFonts w:cstheme="minorHAnsi"/>
          <w:i/>
          <w:iCs/>
        </w:rPr>
        <w:t xml:space="preserve"> or 0844 893 2101</w:t>
      </w:r>
    </w:p>
    <w:p w14:paraId="15AFDAD1" w14:textId="4C94C32F" w:rsidR="0019483B" w:rsidRPr="0019483B" w:rsidRDefault="0019483B" w:rsidP="00D12B2D">
      <w:pPr>
        <w:rPr>
          <w:rFonts w:cstheme="minorHAnsi"/>
          <w:b/>
          <w:bCs/>
        </w:rPr>
      </w:pPr>
      <w:r w:rsidRPr="0019483B">
        <w:rPr>
          <w:rFonts w:cstheme="minorHAnsi"/>
          <w:b/>
          <w:bCs/>
        </w:rPr>
        <w:t>Quotes from evidence submitted to the UKCB:</w:t>
      </w:r>
    </w:p>
    <w:p w14:paraId="51799808" w14:textId="77777777" w:rsidR="0019483B" w:rsidRPr="0019483B" w:rsidRDefault="0019483B" w:rsidP="0019483B">
      <w:pPr>
        <w:spacing w:line="252" w:lineRule="auto"/>
        <w:ind w:left="720"/>
        <w:jc w:val="both"/>
        <w:rPr>
          <w:rFonts w:eastAsia="Calibri" w:cstheme="minorHAnsi"/>
        </w:rPr>
      </w:pPr>
      <w:r w:rsidRPr="0019483B">
        <w:rPr>
          <w:rFonts w:eastAsia="Times New Roman" w:cstheme="minorHAnsi"/>
        </w:rPr>
        <w:t xml:space="preserve">The UKCB identified deep seated inequalities in how bereaved people are supported across society.  A </w:t>
      </w:r>
      <w:r w:rsidRPr="0019483B">
        <w:rPr>
          <w:rFonts w:cstheme="minorHAnsi"/>
        </w:rPr>
        <w:t>woman in her 30s whose father died from Covid-19 explained how there are “</w:t>
      </w:r>
      <w:r w:rsidRPr="0019483B">
        <w:rPr>
          <w:rFonts w:cstheme="minorHAnsi"/>
          <w:i/>
          <w:iCs/>
        </w:rPr>
        <w:t xml:space="preserve">huge cultural differences which are not acknowledged or supported”. </w:t>
      </w:r>
      <w:r w:rsidRPr="0019483B">
        <w:rPr>
          <w:rFonts w:cstheme="minorHAnsi"/>
        </w:rPr>
        <w:t>She says:</w:t>
      </w:r>
      <w:r w:rsidRPr="0019483B">
        <w:rPr>
          <w:rFonts w:cstheme="minorHAnsi"/>
          <w:i/>
          <w:iCs/>
        </w:rPr>
        <w:t xml:space="preserve"> “All support is aimed at white people. As an Asian Muslim I was constantly told by 'support' that I must be finding it hard to think about Christmas without my dad, but they totally bypassed Ramadan and Eid.”</w:t>
      </w:r>
    </w:p>
    <w:p w14:paraId="0CE7B94E" w14:textId="77777777" w:rsidR="0019483B" w:rsidRPr="0019483B" w:rsidRDefault="0019483B" w:rsidP="0019483B">
      <w:pPr>
        <w:ind w:left="720"/>
        <w:rPr>
          <w:rFonts w:cstheme="minorHAnsi"/>
        </w:rPr>
      </w:pPr>
      <w:r w:rsidRPr="0019483B">
        <w:rPr>
          <w:rFonts w:cstheme="minorHAnsi"/>
        </w:rPr>
        <w:t xml:space="preserve">One woman in her 50s whose husband died of Covid-19 said: </w:t>
      </w:r>
      <w:r w:rsidRPr="0019483B">
        <w:rPr>
          <w:rFonts w:cstheme="minorHAnsi"/>
          <w:i/>
          <w:iCs/>
        </w:rPr>
        <w:t xml:space="preserve">“18 months later, I still haven't sorted out financial affairs - life insurance, Teachers Pension Scheme... there are forms to fill in that I just can't get my head around. It's like a foreign language to me. And I'm trying to navigate it on my own. [I’m] Very stressed about it.” </w:t>
      </w:r>
    </w:p>
    <w:p w14:paraId="30BC8C73" w14:textId="7FA723A2" w:rsidR="0019483B" w:rsidRDefault="0019483B" w:rsidP="0019483B">
      <w:pPr>
        <w:ind w:left="720"/>
        <w:rPr>
          <w:rFonts w:cstheme="minorHAnsi"/>
        </w:rPr>
      </w:pPr>
      <w:r w:rsidRPr="0019483B">
        <w:rPr>
          <w:rFonts w:cstheme="minorHAnsi"/>
        </w:rPr>
        <w:t>A woman in her 40s whose son died in an accident describes the difficulties she faced saying:</w:t>
      </w:r>
      <w:r w:rsidRPr="0019483B">
        <w:rPr>
          <w:rFonts w:cstheme="minorHAnsi"/>
          <w:i/>
          <w:iCs/>
        </w:rPr>
        <w:t xml:space="preserve"> “It was sudden and unexpected. None of us had any savings at all for the funeral or to buy funeral clothes.” </w:t>
      </w:r>
      <w:r w:rsidRPr="0019483B">
        <w:rPr>
          <w:rFonts w:cstheme="minorHAnsi"/>
        </w:rPr>
        <w:t xml:space="preserve">  </w:t>
      </w:r>
    </w:p>
    <w:p w14:paraId="4A0F0805" w14:textId="738B637D" w:rsidR="00296DE6" w:rsidRDefault="00296DE6" w:rsidP="00296DE6">
      <w:pPr>
        <w:rPr>
          <w:rFonts w:cstheme="minorHAnsi"/>
          <w:b/>
          <w:bCs/>
        </w:rPr>
      </w:pPr>
      <w:r>
        <w:rPr>
          <w:rFonts w:cstheme="minorHAnsi"/>
          <w:b/>
          <w:bCs/>
        </w:rPr>
        <w:t xml:space="preserve">References </w:t>
      </w:r>
    </w:p>
    <w:p w14:paraId="4E0DAD7D" w14:textId="7856CBBA" w:rsidR="00A31442" w:rsidRDefault="00E06A17" w:rsidP="00A31442">
      <w:pPr>
        <w:jc w:val="both"/>
        <w:rPr>
          <w:rFonts w:cstheme="minorHAnsi"/>
        </w:rPr>
      </w:pPr>
      <w:r w:rsidRPr="0082090A">
        <w:rPr>
          <w:rFonts w:cstheme="minorHAnsi"/>
        </w:rPr>
        <w:t>[1]</w:t>
      </w:r>
      <w:r>
        <w:rPr>
          <w:rFonts w:cstheme="minorHAnsi"/>
          <w:b/>
          <w:bCs/>
        </w:rPr>
        <w:t xml:space="preserve"> </w:t>
      </w:r>
      <w:r w:rsidR="00131BFD">
        <w:rPr>
          <w:rFonts w:cstheme="minorHAnsi"/>
        </w:rPr>
        <w:t>750,000 excess bereavements</w:t>
      </w:r>
      <w:r w:rsidR="00C176FB">
        <w:rPr>
          <w:rFonts w:cstheme="minorHAnsi"/>
        </w:rPr>
        <w:t>, Excess death d</w:t>
      </w:r>
      <w:r w:rsidR="00131BFD">
        <w:rPr>
          <w:rFonts w:cstheme="minorHAnsi"/>
        </w:rPr>
        <w:t xml:space="preserve">ata from each of the four nations; </w:t>
      </w:r>
      <w:hyperlink r:id="rId16" w:history="1">
        <w:r w:rsidR="000D72B6">
          <w:rPr>
            <w:rStyle w:val="Hyperlink"/>
            <w:rFonts w:cstheme="minorHAnsi"/>
          </w:rPr>
          <w:t>England (table 1b),</w:t>
        </w:r>
      </w:hyperlink>
      <w:r w:rsidR="003443B1">
        <w:rPr>
          <w:rFonts w:cstheme="minorHAnsi"/>
        </w:rPr>
        <w:t xml:space="preserve"> </w:t>
      </w:r>
      <w:hyperlink r:id="rId17" w:history="1">
        <w:r w:rsidR="000D72B6" w:rsidRPr="0021589A">
          <w:rPr>
            <w:rStyle w:val="Hyperlink"/>
            <w:rFonts w:cstheme="minorHAnsi"/>
          </w:rPr>
          <w:t>Wales</w:t>
        </w:r>
        <w:r w:rsidR="0021589A" w:rsidRPr="0021589A">
          <w:rPr>
            <w:rStyle w:val="Hyperlink"/>
            <w:rFonts w:cstheme="minorHAnsi"/>
          </w:rPr>
          <w:t xml:space="preserve"> (table 1c)</w:t>
        </w:r>
      </w:hyperlink>
      <w:r w:rsidR="0021589A">
        <w:rPr>
          <w:rFonts w:cstheme="minorHAnsi"/>
        </w:rPr>
        <w:t xml:space="preserve"> </w:t>
      </w:r>
      <w:r w:rsidR="000D72B6">
        <w:rPr>
          <w:rFonts w:cstheme="minorHAnsi"/>
        </w:rPr>
        <w:t xml:space="preserve">, </w:t>
      </w:r>
      <w:hyperlink r:id="rId18" w:history="1">
        <w:r w:rsidR="00DA3271">
          <w:rPr>
            <w:rStyle w:val="Hyperlink"/>
            <w:rFonts w:cstheme="minorHAnsi"/>
          </w:rPr>
          <w:t xml:space="preserve">Scotland (Page 6, link for “Local Authority.” ‘Table 3 2020’ and ‘Table 3 2021’) </w:t>
        </w:r>
      </w:hyperlink>
      <w:r w:rsidR="0005261E">
        <w:rPr>
          <w:rFonts w:cstheme="minorHAnsi"/>
        </w:rPr>
        <w:t xml:space="preserve"> </w:t>
      </w:r>
      <w:r w:rsidR="000D72B6">
        <w:rPr>
          <w:rFonts w:cstheme="minorHAnsi"/>
        </w:rPr>
        <w:t>and</w:t>
      </w:r>
      <w:r w:rsidR="00131BFD">
        <w:rPr>
          <w:rFonts w:cstheme="minorHAnsi"/>
        </w:rPr>
        <w:t xml:space="preserve"> </w:t>
      </w:r>
      <w:hyperlink r:id="rId19" w:history="1">
        <w:r w:rsidR="00131BFD" w:rsidRPr="00D81833">
          <w:rPr>
            <w:rStyle w:val="Hyperlink"/>
            <w:rFonts w:cstheme="minorHAnsi"/>
          </w:rPr>
          <w:t>Northern Ireland</w:t>
        </w:r>
        <w:r w:rsidR="00A15514" w:rsidRPr="00D81833">
          <w:rPr>
            <w:rStyle w:val="Hyperlink"/>
            <w:rFonts w:cstheme="minorHAnsi"/>
          </w:rPr>
          <w:t xml:space="preserve"> (</w:t>
        </w:r>
        <w:r w:rsidR="00A15514" w:rsidRPr="00D81833">
          <w:rPr>
            <w:rStyle w:val="Hyperlink"/>
            <w:rFonts w:ascii="Calibri" w:hAnsi="Calibri" w:cs="Calibri"/>
            <w:shd w:val="clear" w:color="auto" w:fill="FFFFFF"/>
          </w:rPr>
          <w:t>For 2020/2021 breakdown, Table T1 for nation)</w:t>
        </w:r>
        <w:r w:rsidR="00D81833" w:rsidRPr="00D81833">
          <w:rPr>
            <w:rStyle w:val="Hyperlink"/>
            <w:rFonts w:ascii="Calibri" w:hAnsi="Calibri" w:cs="Calibri"/>
            <w:shd w:val="clear" w:color="auto" w:fill="FFFFFF"/>
          </w:rPr>
          <w:t xml:space="preserve">. </w:t>
        </w:r>
      </w:hyperlink>
      <w:r w:rsidR="00131BFD">
        <w:rPr>
          <w:rFonts w:cstheme="minorHAnsi"/>
        </w:rPr>
        <w:t xml:space="preserve"> </w:t>
      </w:r>
    </w:p>
    <w:p w14:paraId="45749AC9" w14:textId="7A99575E" w:rsidR="00296DE6" w:rsidRDefault="001D6752" w:rsidP="00A31442">
      <w:pPr>
        <w:jc w:val="both"/>
      </w:pPr>
      <w:r>
        <w:rPr>
          <w:rFonts w:cstheme="minorHAnsi"/>
        </w:rPr>
        <w:lastRenderedPageBreak/>
        <w:t xml:space="preserve">Excess deaths are </w:t>
      </w:r>
      <w:r w:rsidR="00D81833">
        <w:rPr>
          <w:rFonts w:cstheme="minorHAnsi"/>
        </w:rPr>
        <w:t xml:space="preserve">multiplied by </w:t>
      </w:r>
      <w:r>
        <w:rPr>
          <w:rFonts w:cstheme="minorHAnsi"/>
        </w:rPr>
        <w:t>five</w:t>
      </w:r>
      <w:r w:rsidR="00D81833">
        <w:rPr>
          <w:rFonts w:cstheme="minorHAnsi"/>
        </w:rPr>
        <w:t xml:space="preserve"> to </w:t>
      </w:r>
      <w:r w:rsidR="007B1435">
        <w:rPr>
          <w:rFonts w:cstheme="minorHAnsi"/>
        </w:rPr>
        <w:t>show</w:t>
      </w:r>
      <w:r w:rsidR="00D81833">
        <w:rPr>
          <w:rFonts w:cstheme="minorHAnsi"/>
        </w:rPr>
        <w:t xml:space="preserve"> excess bereaveme</w:t>
      </w:r>
      <w:r w:rsidR="00A31442">
        <w:rPr>
          <w:rFonts w:cstheme="minorHAnsi"/>
        </w:rPr>
        <w:t>nt</w:t>
      </w:r>
      <w:r w:rsidR="007B1435">
        <w:rPr>
          <w:rFonts w:cstheme="minorHAnsi"/>
        </w:rPr>
        <w:t xml:space="preserve"> figures, as per this academic research:</w:t>
      </w:r>
      <w:r w:rsidR="00A31442">
        <w:rPr>
          <w:rFonts w:cstheme="minorHAnsi"/>
        </w:rPr>
        <w:t xml:space="preserve"> </w:t>
      </w:r>
      <w:hyperlink r:id="rId20" w:history="1">
        <w:r w:rsidR="00A31442">
          <w:rPr>
            <w:rStyle w:val="Hyperlink"/>
          </w:rPr>
          <w:t>Tracking the reach of COVID-19 kin loss with a bereavement multiplier applied to the United States | PNAS</w:t>
        </w:r>
      </w:hyperlink>
      <w:r w:rsidR="00A31442">
        <w:t>.</w:t>
      </w:r>
    </w:p>
    <w:p w14:paraId="57C6873C" w14:textId="5276CD53" w:rsidR="00C0161E" w:rsidRPr="00131BFD" w:rsidRDefault="00C0161E" w:rsidP="00A31442">
      <w:pPr>
        <w:jc w:val="both"/>
        <w:rPr>
          <w:rFonts w:cstheme="minorHAnsi"/>
        </w:rPr>
      </w:pPr>
      <w:r>
        <w:t xml:space="preserve">[2] Data from </w:t>
      </w:r>
      <w:r w:rsidRPr="0019483B">
        <w:rPr>
          <w:rFonts w:cstheme="minorHAnsi"/>
        </w:rPr>
        <w:t>1,000</w:t>
      </w:r>
      <w:r>
        <w:rPr>
          <w:rFonts w:cstheme="minorHAnsi"/>
        </w:rPr>
        <w:t xml:space="preserve"> adult and 100 child</w:t>
      </w:r>
      <w:r w:rsidRPr="0019483B">
        <w:rPr>
          <w:rFonts w:cstheme="minorHAnsi"/>
        </w:rPr>
        <w:t xml:space="preserve"> respondents to the UKCB’s survey</w:t>
      </w:r>
      <w:r>
        <w:rPr>
          <w:rFonts w:cstheme="minorHAnsi"/>
        </w:rPr>
        <w:t>s and</w:t>
      </w:r>
      <w:r w:rsidRPr="0019483B">
        <w:rPr>
          <w:rFonts w:cstheme="minorHAnsi"/>
        </w:rPr>
        <w:t xml:space="preserve"> evidence submitted from over 130 organisations</w:t>
      </w:r>
      <w:r>
        <w:rPr>
          <w:rFonts w:cstheme="minorHAnsi"/>
        </w:rPr>
        <w:t>, page 6 of UKCB summary report</w:t>
      </w:r>
    </w:p>
    <w:p w14:paraId="5CCBD138" w14:textId="4C7B6D4D" w:rsidR="005078B3" w:rsidRDefault="005078B3" w:rsidP="00296DE6">
      <w:pPr>
        <w:rPr>
          <w:rFonts w:cstheme="minorHAnsi"/>
        </w:rPr>
      </w:pPr>
      <w:r>
        <w:rPr>
          <w:rFonts w:cstheme="minorHAnsi"/>
        </w:rPr>
        <w:t xml:space="preserve">[3] </w:t>
      </w:r>
      <w:r w:rsidR="00C0161E">
        <w:rPr>
          <w:rFonts w:cstheme="minorHAnsi"/>
        </w:rPr>
        <w:t>Over 40%</w:t>
      </w:r>
      <w:r w:rsidR="00C0161E" w:rsidRPr="0019483B">
        <w:rPr>
          <w:rFonts w:cstheme="minorHAnsi"/>
        </w:rPr>
        <w:t xml:space="preserve"> of adult respondents who wanted formal bereavement support </w:t>
      </w:r>
      <w:r w:rsidR="00C0161E">
        <w:rPr>
          <w:rFonts w:cstheme="minorHAnsi"/>
        </w:rPr>
        <w:t xml:space="preserve">didn’t get any, </w:t>
      </w:r>
      <w:r w:rsidR="00AF21D7">
        <w:rPr>
          <w:rFonts w:cstheme="minorHAnsi"/>
        </w:rPr>
        <w:t>page 4 of UKCB summary report</w:t>
      </w:r>
    </w:p>
    <w:p w14:paraId="5218E984" w14:textId="5763BC64" w:rsidR="00E1126D" w:rsidRPr="00E1126D" w:rsidRDefault="00F54B74" w:rsidP="00296DE6">
      <w:pPr>
        <w:rPr>
          <w:rFonts w:cstheme="minorHAnsi"/>
        </w:rPr>
      </w:pPr>
      <w:r>
        <w:rPr>
          <w:rFonts w:cstheme="minorHAnsi"/>
        </w:rPr>
        <w:t>[</w:t>
      </w:r>
      <w:r w:rsidR="005078B3">
        <w:rPr>
          <w:rFonts w:cstheme="minorHAnsi"/>
        </w:rPr>
        <w:t>4</w:t>
      </w:r>
      <w:r>
        <w:rPr>
          <w:rFonts w:cstheme="minorHAnsi"/>
        </w:rPr>
        <w:t>]</w:t>
      </w:r>
      <w:r w:rsidR="00AF21D7">
        <w:rPr>
          <w:rFonts w:cstheme="minorHAnsi"/>
        </w:rPr>
        <w:t xml:space="preserve"> </w:t>
      </w:r>
      <w:r w:rsidR="00D57F18">
        <w:rPr>
          <w:rFonts w:cstheme="minorHAnsi"/>
        </w:rPr>
        <w:t>O</w:t>
      </w:r>
      <w:r w:rsidR="00AF21D7" w:rsidRPr="0019483B">
        <w:rPr>
          <w:rFonts w:cstheme="minorHAnsi"/>
          <w:color w:val="000000" w:themeColor="text1"/>
        </w:rPr>
        <w:t>f the bereaved children who contributed to the UKCB’s report, half said they did not get the support they needed from their schools and colleges</w:t>
      </w:r>
      <w:r w:rsidR="00D57F18">
        <w:rPr>
          <w:rFonts w:cstheme="minorHAnsi"/>
          <w:color w:val="000000" w:themeColor="text1"/>
        </w:rPr>
        <w:t>, p</w:t>
      </w:r>
      <w:r w:rsidR="00966389">
        <w:rPr>
          <w:rFonts w:cstheme="minorHAnsi"/>
        </w:rPr>
        <w:t xml:space="preserve">age 15 of UKCB summary report </w:t>
      </w:r>
    </w:p>
    <w:p w14:paraId="6E35702F" w14:textId="32E05B27" w:rsidR="00D12B2D" w:rsidRPr="00D41255" w:rsidRDefault="00D12B2D" w:rsidP="00D41255">
      <w:pPr>
        <w:rPr>
          <w:rFonts w:eastAsia="Calibri" w:cstheme="minorHAnsi"/>
          <w:b/>
          <w:bCs/>
        </w:rPr>
      </w:pPr>
      <w:r w:rsidRPr="0019483B">
        <w:rPr>
          <w:rStyle w:val="normaltextrun"/>
          <w:rFonts w:cstheme="minorHAnsi"/>
          <w:b/>
          <w:bCs/>
        </w:rPr>
        <w:t>UK Commission on Bereavement</w:t>
      </w:r>
      <w:r w:rsidRPr="0019483B">
        <w:rPr>
          <w:rStyle w:val="eop"/>
          <w:rFonts w:cstheme="minorHAnsi"/>
        </w:rPr>
        <w:t> </w:t>
      </w:r>
    </w:p>
    <w:p w14:paraId="131DA76C" w14:textId="7A5EF649" w:rsidR="00D12B2D" w:rsidRPr="0019483B" w:rsidRDefault="00D12B2D" w:rsidP="00D12B2D">
      <w:pPr>
        <w:pStyle w:val="paragraph"/>
        <w:spacing w:before="0" w:beforeAutospacing="0" w:after="0" w:afterAutospacing="0"/>
        <w:textAlignment w:val="baseline"/>
        <w:rPr>
          <w:rFonts w:asciiTheme="minorHAnsi" w:hAnsiTheme="minorHAnsi" w:cstheme="minorHAnsi"/>
          <w:sz w:val="22"/>
          <w:szCs w:val="22"/>
        </w:rPr>
      </w:pPr>
      <w:r w:rsidRPr="0019483B">
        <w:rPr>
          <w:rStyle w:val="normaltextrun"/>
          <w:rFonts w:asciiTheme="minorHAnsi" w:hAnsiTheme="minorHAnsi" w:cstheme="minorHAnsi"/>
          <w:sz w:val="22"/>
          <w:szCs w:val="22"/>
        </w:rPr>
        <w:t>The Commission's purpose is to review the experiences of, and support available for, people affected by bereavement through and beyond the Covid-19 pandemic, and to make recommendations to key decision-makers, including the UK Government. The Commission is independent of government and is made up of a group of 15 commissioners who were appointed by a steering group</w:t>
      </w:r>
      <w:r w:rsidR="000F5243" w:rsidRPr="000F5243">
        <w:rPr>
          <w:rFonts w:asciiTheme="minorHAnsi" w:eastAsiaTheme="minorHAnsi" w:hAnsiTheme="minorHAnsi" w:cstheme="minorHAnsi"/>
          <w:sz w:val="22"/>
          <w:szCs w:val="22"/>
          <w:lang w:eastAsia="en-US"/>
        </w:rPr>
        <w:t xml:space="preserve"> </w:t>
      </w:r>
      <w:r w:rsidR="000F5243" w:rsidRPr="000F5243">
        <w:rPr>
          <w:rFonts w:asciiTheme="minorHAnsi" w:hAnsiTheme="minorHAnsi" w:cstheme="minorHAnsi"/>
          <w:sz w:val="22"/>
          <w:szCs w:val="22"/>
        </w:rPr>
        <w:t>made up of third sector organisations</w:t>
      </w:r>
      <w:r w:rsidR="000F5243">
        <w:rPr>
          <w:rFonts w:asciiTheme="minorHAnsi" w:hAnsiTheme="minorHAnsi" w:cstheme="minorHAnsi"/>
          <w:sz w:val="22"/>
          <w:szCs w:val="22"/>
        </w:rPr>
        <w:t xml:space="preserve"> and</w:t>
      </w:r>
      <w:r w:rsidRPr="0019483B">
        <w:rPr>
          <w:rStyle w:val="normaltextrun"/>
          <w:rFonts w:asciiTheme="minorHAnsi" w:hAnsiTheme="minorHAnsi" w:cstheme="minorHAnsi"/>
          <w:sz w:val="22"/>
          <w:szCs w:val="22"/>
        </w:rPr>
        <w:t xml:space="preserve"> charities including Marie Curie, Independent Age, Cruse Bereavement, the National Bereavement Alliance and Childhood Bereavement Network, Care and the Centre for Mental Health. </w:t>
      </w:r>
      <w:r w:rsidRPr="0019483B">
        <w:rPr>
          <w:rStyle w:val="eop"/>
          <w:rFonts w:asciiTheme="minorHAnsi" w:hAnsiTheme="minorHAnsi" w:cstheme="minorHAnsi"/>
          <w:sz w:val="22"/>
          <w:szCs w:val="22"/>
        </w:rPr>
        <w:t> </w:t>
      </w:r>
    </w:p>
    <w:p w14:paraId="73ACA6E2" w14:textId="77777777" w:rsidR="00D12B2D" w:rsidRPr="0019483B" w:rsidRDefault="00D12B2D" w:rsidP="00D12B2D">
      <w:pPr>
        <w:pStyle w:val="paragraph"/>
        <w:spacing w:before="0" w:beforeAutospacing="0" w:after="0" w:afterAutospacing="0"/>
        <w:textAlignment w:val="baseline"/>
        <w:rPr>
          <w:rFonts w:asciiTheme="minorHAnsi" w:hAnsiTheme="minorHAnsi" w:cstheme="minorHAnsi"/>
          <w:sz w:val="22"/>
          <w:szCs w:val="22"/>
        </w:rPr>
      </w:pPr>
      <w:r w:rsidRPr="0019483B">
        <w:rPr>
          <w:rStyle w:val="normaltextrun"/>
          <w:rFonts w:asciiTheme="minorHAnsi" w:hAnsiTheme="minorHAnsi" w:cstheme="minorHAnsi"/>
          <w:sz w:val="22"/>
          <w:szCs w:val="22"/>
        </w:rPr>
        <w:t xml:space="preserve">For more information </w:t>
      </w:r>
      <w:proofErr w:type="gramStart"/>
      <w:r w:rsidRPr="0019483B">
        <w:rPr>
          <w:rStyle w:val="normaltextrun"/>
          <w:rFonts w:asciiTheme="minorHAnsi" w:hAnsiTheme="minorHAnsi" w:cstheme="minorHAnsi"/>
          <w:sz w:val="22"/>
          <w:szCs w:val="22"/>
        </w:rPr>
        <w:t>visit :</w:t>
      </w:r>
      <w:proofErr w:type="gramEnd"/>
      <w:r w:rsidRPr="0019483B">
        <w:rPr>
          <w:rFonts w:asciiTheme="minorHAnsi" w:hAnsiTheme="minorHAnsi" w:cstheme="minorHAnsi"/>
          <w:sz w:val="22"/>
          <w:szCs w:val="22"/>
        </w:rPr>
        <w:t xml:space="preserve"> </w:t>
      </w:r>
      <w:hyperlink r:id="rId21" w:history="1">
        <w:r w:rsidRPr="0019483B">
          <w:rPr>
            <w:rStyle w:val="Hyperlink"/>
            <w:rFonts w:asciiTheme="minorHAnsi" w:hAnsiTheme="minorHAnsi" w:cstheme="minorHAnsi"/>
            <w:sz w:val="22"/>
            <w:szCs w:val="22"/>
          </w:rPr>
          <w:t>https://bereavementcommission.org.uk/</w:t>
        </w:r>
      </w:hyperlink>
      <w:r w:rsidRPr="0019483B">
        <w:rPr>
          <w:rFonts w:asciiTheme="minorHAnsi" w:hAnsiTheme="minorHAnsi" w:cstheme="minorHAnsi"/>
          <w:sz w:val="22"/>
          <w:szCs w:val="22"/>
        </w:rPr>
        <w:t xml:space="preserve"> </w:t>
      </w:r>
    </w:p>
    <w:p w14:paraId="418B2556" w14:textId="77777777" w:rsidR="00D12B2D" w:rsidRPr="0019483B" w:rsidRDefault="00D12B2D" w:rsidP="00D12B2D">
      <w:pPr>
        <w:pStyle w:val="paragraph"/>
        <w:spacing w:before="0" w:beforeAutospacing="0" w:after="0" w:afterAutospacing="0"/>
        <w:textAlignment w:val="baseline"/>
        <w:rPr>
          <w:rFonts w:asciiTheme="minorHAnsi" w:hAnsiTheme="minorHAnsi" w:cstheme="minorHAnsi"/>
          <w:sz w:val="22"/>
          <w:szCs w:val="22"/>
        </w:rPr>
      </w:pPr>
      <w:r w:rsidRPr="0019483B">
        <w:rPr>
          <w:rStyle w:val="normaltextrun"/>
          <w:rFonts w:asciiTheme="minorHAnsi" w:hAnsiTheme="minorHAnsi" w:cstheme="minorHAnsi"/>
          <w:sz w:val="22"/>
          <w:szCs w:val="22"/>
        </w:rPr>
        <w:t xml:space="preserve">Twitter: </w:t>
      </w:r>
      <w:hyperlink r:id="rId22" w:tgtFrame="_blank" w:history="1">
        <w:r w:rsidRPr="0019483B">
          <w:rPr>
            <w:rStyle w:val="normaltextrun"/>
            <w:rFonts w:asciiTheme="minorHAnsi" w:hAnsiTheme="minorHAnsi" w:cstheme="minorHAnsi"/>
            <w:color w:val="0000FF"/>
            <w:sz w:val="22"/>
            <w:szCs w:val="22"/>
            <w:u w:val="single"/>
          </w:rPr>
          <w:t>@theUKCB</w:t>
        </w:r>
      </w:hyperlink>
      <w:r w:rsidRPr="0019483B">
        <w:rPr>
          <w:rStyle w:val="eop"/>
          <w:rFonts w:asciiTheme="minorHAnsi" w:hAnsiTheme="minorHAnsi" w:cstheme="minorHAnsi"/>
          <w:sz w:val="22"/>
          <w:szCs w:val="22"/>
        </w:rPr>
        <w:t> </w:t>
      </w:r>
    </w:p>
    <w:p w14:paraId="12242A30" w14:textId="77777777" w:rsidR="00D12B2D" w:rsidRPr="0019483B" w:rsidRDefault="00D12B2D" w:rsidP="00D12B2D">
      <w:pPr>
        <w:rPr>
          <w:rFonts w:cstheme="minorHAnsi"/>
        </w:rPr>
      </w:pPr>
    </w:p>
    <w:p w14:paraId="6ADCA1A7" w14:textId="77777777" w:rsidR="00D12B2D" w:rsidRPr="00D877C4" w:rsidRDefault="00D12B2D" w:rsidP="00D12B2D">
      <w:pPr>
        <w:pStyle w:val="paragraph"/>
        <w:spacing w:before="0" w:beforeAutospacing="0" w:after="0" w:afterAutospacing="0"/>
        <w:textAlignment w:val="baseline"/>
        <w:rPr>
          <w:rStyle w:val="normaltextrun"/>
          <w:sz w:val="18"/>
          <w:szCs w:val="18"/>
        </w:rPr>
      </w:pPr>
    </w:p>
    <w:p w14:paraId="2D327350" w14:textId="77777777" w:rsidR="00D12B2D" w:rsidRPr="002A1E33" w:rsidRDefault="00D12B2D" w:rsidP="00D12B2D">
      <w:pPr>
        <w:rPr>
          <w:rFonts w:ascii="Arial" w:hAnsi="Arial" w:cs="Arial"/>
        </w:rPr>
      </w:pPr>
    </w:p>
    <w:p w14:paraId="3EEF8022" w14:textId="77777777" w:rsidR="00D12B2D" w:rsidRPr="00D12B2D" w:rsidRDefault="00D12B2D">
      <w:pPr>
        <w:rPr>
          <w:b/>
          <w:bCs/>
          <w:color w:val="FF0000"/>
        </w:rPr>
      </w:pPr>
    </w:p>
    <w:sectPr w:rsidR="00D12B2D" w:rsidRPr="00D12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BB6"/>
    <w:multiLevelType w:val="hybridMultilevel"/>
    <w:tmpl w:val="35EE6E9C"/>
    <w:lvl w:ilvl="0" w:tplc="DCEE16D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4ADF"/>
    <w:multiLevelType w:val="hybridMultilevel"/>
    <w:tmpl w:val="0178C2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CF17138"/>
    <w:multiLevelType w:val="hybridMultilevel"/>
    <w:tmpl w:val="A4D0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56FD5"/>
    <w:multiLevelType w:val="hybridMultilevel"/>
    <w:tmpl w:val="3624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84731"/>
    <w:multiLevelType w:val="multilevel"/>
    <w:tmpl w:val="DDBAD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8F0D61"/>
    <w:multiLevelType w:val="hybridMultilevel"/>
    <w:tmpl w:val="8DDCB054"/>
    <w:lvl w:ilvl="0" w:tplc="DCEE16D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96298"/>
    <w:multiLevelType w:val="hybridMultilevel"/>
    <w:tmpl w:val="73E8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63307"/>
    <w:multiLevelType w:val="hybridMultilevel"/>
    <w:tmpl w:val="81BC7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B776E0"/>
    <w:multiLevelType w:val="hybridMultilevel"/>
    <w:tmpl w:val="67FE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10731C"/>
    <w:multiLevelType w:val="hybridMultilevel"/>
    <w:tmpl w:val="8498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1"/>
  </w:num>
  <w:num w:numId="6">
    <w:abstractNumId w:val="9"/>
  </w:num>
  <w:num w:numId="7">
    <w:abstractNumId w:val="6"/>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2D"/>
    <w:rsid w:val="00035E9D"/>
    <w:rsid w:val="0005261E"/>
    <w:rsid w:val="000568DC"/>
    <w:rsid w:val="00070D49"/>
    <w:rsid w:val="00075448"/>
    <w:rsid w:val="000D72B6"/>
    <w:rsid w:val="000F26D8"/>
    <w:rsid w:val="000F5243"/>
    <w:rsid w:val="00101622"/>
    <w:rsid w:val="00103855"/>
    <w:rsid w:val="001223D1"/>
    <w:rsid w:val="00123BC3"/>
    <w:rsid w:val="00131BFD"/>
    <w:rsid w:val="00153828"/>
    <w:rsid w:val="00154096"/>
    <w:rsid w:val="001821EC"/>
    <w:rsid w:val="0019483B"/>
    <w:rsid w:val="001D6752"/>
    <w:rsid w:val="00203F99"/>
    <w:rsid w:val="0021589A"/>
    <w:rsid w:val="00292E9C"/>
    <w:rsid w:val="00296DE6"/>
    <w:rsid w:val="00341A4E"/>
    <w:rsid w:val="003443B1"/>
    <w:rsid w:val="00382116"/>
    <w:rsid w:val="004446A2"/>
    <w:rsid w:val="00446031"/>
    <w:rsid w:val="004544EB"/>
    <w:rsid w:val="004A17F9"/>
    <w:rsid w:val="004A7629"/>
    <w:rsid w:val="005078B3"/>
    <w:rsid w:val="00566537"/>
    <w:rsid w:val="005729BD"/>
    <w:rsid w:val="0062304A"/>
    <w:rsid w:val="00626E89"/>
    <w:rsid w:val="00664268"/>
    <w:rsid w:val="00675C42"/>
    <w:rsid w:val="006C710C"/>
    <w:rsid w:val="006E1A32"/>
    <w:rsid w:val="00726282"/>
    <w:rsid w:val="00756D5F"/>
    <w:rsid w:val="00762511"/>
    <w:rsid w:val="007A1DA6"/>
    <w:rsid w:val="007A2408"/>
    <w:rsid w:val="007B088E"/>
    <w:rsid w:val="007B1435"/>
    <w:rsid w:val="007C24BE"/>
    <w:rsid w:val="007C4D0D"/>
    <w:rsid w:val="007E6C8B"/>
    <w:rsid w:val="00803332"/>
    <w:rsid w:val="0082090A"/>
    <w:rsid w:val="00874D56"/>
    <w:rsid w:val="008D352B"/>
    <w:rsid w:val="009011F4"/>
    <w:rsid w:val="00963BDD"/>
    <w:rsid w:val="00966389"/>
    <w:rsid w:val="00A15514"/>
    <w:rsid w:val="00A17F78"/>
    <w:rsid w:val="00A31442"/>
    <w:rsid w:val="00A60234"/>
    <w:rsid w:val="00AB2F88"/>
    <w:rsid w:val="00AD1D94"/>
    <w:rsid w:val="00AE3DBD"/>
    <w:rsid w:val="00AF21D7"/>
    <w:rsid w:val="00B13854"/>
    <w:rsid w:val="00B2351A"/>
    <w:rsid w:val="00B9757D"/>
    <w:rsid w:val="00BB4C2E"/>
    <w:rsid w:val="00BF4336"/>
    <w:rsid w:val="00C0161E"/>
    <w:rsid w:val="00C176FB"/>
    <w:rsid w:val="00C24E30"/>
    <w:rsid w:val="00D12B2D"/>
    <w:rsid w:val="00D20C8E"/>
    <w:rsid w:val="00D41255"/>
    <w:rsid w:val="00D54CD9"/>
    <w:rsid w:val="00D57F18"/>
    <w:rsid w:val="00D81833"/>
    <w:rsid w:val="00DA3271"/>
    <w:rsid w:val="00E02B68"/>
    <w:rsid w:val="00E06A17"/>
    <w:rsid w:val="00E1126D"/>
    <w:rsid w:val="00E33D20"/>
    <w:rsid w:val="00E676BB"/>
    <w:rsid w:val="00E819C2"/>
    <w:rsid w:val="00EA30BA"/>
    <w:rsid w:val="00ED3DD6"/>
    <w:rsid w:val="00EE4D94"/>
    <w:rsid w:val="00EF6303"/>
    <w:rsid w:val="00F149E7"/>
    <w:rsid w:val="00F30704"/>
    <w:rsid w:val="00F46A7F"/>
    <w:rsid w:val="00F54B74"/>
    <w:rsid w:val="00F84A75"/>
    <w:rsid w:val="00FF7016"/>
    <w:rsid w:val="0479F7D7"/>
    <w:rsid w:val="0AF56118"/>
    <w:rsid w:val="0B288ABC"/>
    <w:rsid w:val="0C070BEE"/>
    <w:rsid w:val="12A55F04"/>
    <w:rsid w:val="1735069B"/>
    <w:rsid w:val="1E3792C4"/>
    <w:rsid w:val="2B961180"/>
    <w:rsid w:val="2D9230B6"/>
    <w:rsid w:val="3689D9E8"/>
    <w:rsid w:val="36C43414"/>
    <w:rsid w:val="38C9FB21"/>
    <w:rsid w:val="39B85252"/>
    <w:rsid w:val="3A7C8BBB"/>
    <w:rsid w:val="3B8D942B"/>
    <w:rsid w:val="3D747086"/>
    <w:rsid w:val="4065763D"/>
    <w:rsid w:val="449AF29F"/>
    <w:rsid w:val="48213949"/>
    <w:rsid w:val="558C616B"/>
    <w:rsid w:val="5909F9E6"/>
    <w:rsid w:val="678B8882"/>
    <w:rsid w:val="6FBAD730"/>
    <w:rsid w:val="783D81A2"/>
    <w:rsid w:val="7A0F95ED"/>
    <w:rsid w:val="7B9C1E7E"/>
    <w:rsid w:val="7E8D20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3122"/>
  <w15:chartTrackingRefBased/>
  <w15:docId w15:val="{767BE3B5-F4B8-42C9-B946-DA3F6B02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B2D"/>
    <w:rPr>
      <w:color w:val="0563C1"/>
      <w:u w:val="single"/>
    </w:rPr>
  </w:style>
  <w:style w:type="paragraph" w:customStyle="1" w:styleId="paragraph">
    <w:name w:val="paragraph"/>
    <w:basedOn w:val="Normal"/>
    <w:rsid w:val="00D12B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12B2D"/>
  </w:style>
  <w:style w:type="character" w:customStyle="1" w:styleId="normaltextrun">
    <w:name w:val="normaltextrun"/>
    <w:basedOn w:val="DefaultParagraphFont"/>
    <w:rsid w:val="00D12B2D"/>
  </w:style>
  <w:style w:type="paragraph" w:styleId="ListParagraph">
    <w:name w:val="List Paragraph"/>
    <w:basedOn w:val="Normal"/>
    <w:uiPriority w:val="34"/>
    <w:qFormat/>
    <w:rsid w:val="00D12B2D"/>
    <w:pPr>
      <w:ind w:left="720"/>
      <w:contextualSpacing/>
    </w:pPr>
  </w:style>
  <w:style w:type="character" w:customStyle="1" w:styleId="s1">
    <w:name w:val="s1"/>
    <w:basedOn w:val="DefaultParagraphFont"/>
    <w:rsid w:val="007C4D0D"/>
  </w:style>
  <w:style w:type="paragraph" w:customStyle="1" w:styleId="p1">
    <w:name w:val="p1"/>
    <w:basedOn w:val="Normal"/>
    <w:rsid w:val="007C4D0D"/>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075448"/>
    <w:rPr>
      <w:sz w:val="16"/>
      <w:szCs w:val="16"/>
    </w:rPr>
  </w:style>
  <w:style w:type="paragraph" w:styleId="CommentText">
    <w:name w:val="annotation text"/>
    <w:basedOn w:val="Normal"/>
    <w:link w:val="CommentTextChar"/>
    <w:uiPriority w:val="99"/>
    <w:semiHidden/>
    <w:unhideWhenUsed/>
    <w:rsid w:val="00075448"/>
    <w:pPr>
      <w:spacing w:line="240" w:lineRule="auto"/>
    </w:pPr>
    <w:rPr>
      <w:sz w:val="20"/>
      <w:szCs w:val="20"/>
    </w:rPr>
  </w:style>
  <w:style w:type="character" w:customStyle="1" w:styleId="CommentTextChar">
    <w:name w:val="Comment Text Char"/>
    <w:basedOn w:val="DefaultParagraphFont"/>
    <w:link w:val="CommentText"/>
    <w:uiPriority w:val="99"/>
    <w:semiHidden/>
    <w:rsid w:val="00075448"/>
    <w:rPr>
      <w:sz w:val="20"/>
      <w:szCs w:val="20"/>
    </w:rPr>
  </w:style>
  <w:style w:type="paragraph" w:styleId="CommentSubject">
    <w:name w:val="annotation subject"/>
    <w:basedOn w:val="CommentText"/>
    <w:next w:val="CommentText"/>
    <w:link w:val="CommentSubjectChar"/>
    <w:uiPriority w:val="99"/>
    <w:semiHidden/>
    <w:unhideWhenUsed/>
    <w:rsid w:val="00075448"/>
    <w:rPr>
      <w:b/>
      <w:bCs/>
    </w:rPr>
  </w:style>
  <w:style w:type="character" w:customStyle="1" w:styleId="CommentSubjectChar">
    <w:name w:val="Comment Subject Char"/>
    <w:basedOn w:val="CommentTextChar"/>
    <w:link w:val="CommentSubject"/>
    <w:uiPriority w:val="99"/>
    <w:semiHidden/>
    <w:rsid w:val="00075448"/>
    <w:rPr>
      <w:b/>
      <w:bCs/>
      <w:sz w:val="20"/>
      <w:szCs w:val="20"/>
    </w:rPr>
  </w:style>
  <w:style w:type="character" w:styleId="UnresolvedMention">
    <w:name w:val="Unresolved Mention"/>
    <w:basedOn w:val="DefaultParagraphFont"/>
    <w:uiPriority w:val="99"/>
    <w:semiHidden/>
    <w:unhideWhenUsed/>
    <w:rsid w:val="00F84A75"/>
    <w:rPr>
      <w:color w:val="605E5C"/>
      <w:shd w:val="clear" w:color="auto" w:fill="E1DFDD"/>
    </w:rPr>
  </w:style>
  <w:style w:type="character" w:styleId="FollowedHyperlink">
    <w:name w:val="FollowedHyperlink"/>
    <w:basedOn w:val="DefaultParagraphFont"/>
    <w:uiPriority w:val="99"/>
    <w:semiHidden/>
    <w:unhideWhenUsed/>
    <w:rsid w:val="00F84A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7244">
      <w:bodyDiv w:val="1"/>
      <w:marLeft w:val="0"/>
      <w:marRight w:val="0"/>
      <w:marTop w:val="0"/>
      <w:marBottom w:val="0"/>
      <w:divBdr>
        <w:top w:val="none" w:sz="0" w:space="0" w:color="auto"/>
        <w:left w:val="none" w:sz="0" w:space="0" w:color="auto"/>
        <w:bottom w:val="none" w:sz="0" w:space="0" w:color="auto"/>
        <w:right w:val="none" w:sz="0" w:space="0" w:color="auto"/>
      </w:divBdr>
    </w:div>
    <w:div w:id="239365412">
      <w:bodyDiv w:val="1"/>
      <w:marLeft w:val="0"/>
      <w:marRight w:val="0"/>
      <w:marTop w:val="0"/>
      <w:marBottom w:val="0"/>
      <w:divBdr>
        <w:top w:val="none" w:sz="0" w:space="0" w:color="auto"/>
        <w:left w:val="none" w:sz="0" w:space="0" w:color="auto"/>
        <w:bottom w:val="none" w:sz="0" w:space="0" w:color="auto"/>
        <w:right w:val="none" w:sz="0" w:space="0" w:color="auto"/>
      </w:divBdr>
    </w:div>
    <w:div w:id="766655581">
      <w:bodyDiv w:val="1"/>
      <w:marLeft w:val="0"/>
      <w:marRight w:val="0"/>
      <w:marTop w:val="0"/>
      <w:marBottom w:val="0"/>
      <w:divBdr>
        <w:top w:val="none" w:sz="0" w:space="0" w:color="auto"/>
        <w:left w:val="none" w:sz="0" w:space="0" w:color="auto"/>
        <w:bottom w:val="none" w:sz="0" w:space="0" w:color="auto"/>
        <w:right w:val="none" w:sz="0" w:space="0" w:color="auto"/>
      </w:divBdr>
    </w:div>
    <w:div w:id="975600752">
      <w:bodyDiv w:val="1"/>
      <w:marLeft w:val="0"/>
      <w:marRight w:val="0"/>
      <w:marTop w:val="0"/>
      <w:marBottom w:val="0"/>
      <w:divBdr>
        <w:top w:val="none" w:sz="0" w:space="0" w:color="auto"/>
        <w:left w:val="none" w:sz="0" w:space="0" w:color="auto"/>
        <w:bottom w:val="none" w:sz="0" w:space="0" w:color="auto"/>
        <w:right w:val="none" w:sz="0" w:space="0" w:color="auto"/>
      </w:divBdr>
    </w:div>
    <w:div w:id="1180580433">
      <w:bodyDiv w:val="1"/>
      <w:marLeft w:val="0"/>
      <w:marRight w:val="0"/>
      <w:marTop w:val="0"/>
      <w:marBottom w:val="0"/>
      <w:divBdr>
        <w:top w:val="none" w:sz="0" w:space="0" w:color="auto"/>
        <w:left w:val="none" w:sz="0" w:space="0" w:color="auto"/>
        <w:bottom w:val="none" w:sz="0" w:space="0" w:color="auto"/>
        <w:right w:val="none" w:sz="0" w:space="0" w:color="auto"/>
      </w:divBdr>
    </w:div>
    <w:div w:id="2123913636">
      <w:bodyDiv w:val="1"/>
      <w:marLeft w:val="0"/>
      <w:marRight w:val="0"/>
      <w:marTop w:val="0"/>
      <w:marBottom w:val="0"/>
      <w:divBdr>
        <w:top w:val="none" w:sz="0" w:space="0" w:color="auto"/>
        <w:left w:val="none" w:sz="0" w:space="0" w:color="auto"/>
        <w:bottom w:val="none" w:sz="0" w:space="0" w:color="auto"/>
        <w:right w:val="none" w:sz="0" w:space="0" w:color="auto"/>
      </w:divBdr>
      <w:divsChild>
        <w:div w:id="1643268618">
          <w:marLeft w:val="0"/>
          <w:marRight w:val="0"/>
          <w:marTop w:val="0"/>
          <w:marBottom w:val="0"/>
          <w:divBdr>
            <w:top w:val="none" w:sz="0" w:space="0" w:color="auto"/>
            <w:left w:val="none" w:sz="0" w:space="0" w:color="auto"/>
            <w:bottom w:val="none" w:sz="0" w:space="0" w:color="auto"/>
            <w:right w:val="none" w:sz="0" w:space="0" w:color="auto"/>
          </w:divBdr>
        </w:div>
        <w:div w:id="1799103753">
          <w:marLeft w:val="0"/>
          <w:marRight w:val="0"/>
          <w:marTop w:val="0"/>
          <w:marBottom w:val="0"/>
          <w:divBdr>
            <w:top w:val="none" w:sz="0" w:space="0" w:color="auto"/>
            <w:left w:val="none" w:sz="0" w:space="0" w:color="auto"/>
            <w:bottom w:val="none" w:sz="0" w:space="0" w:color="auto"/>
            <w:right w:val="none" w:sz="0" w:space="0" w:color="auto"/>
          </w:divBdr>
        </w:div>
      </w:divsChild>
    </w:div>
    <w:div w:id="21306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KCB%20commissioners" TargetMode="External"/><Relationship Id="rId18" Type="http://schemas.openxmlformats.org/officeDocument/2006/relationships/hyperlink" Target="https://www.nrscotland.gov.uk/files/statistics/covid19/covid-deaths-21-report-week-52.pdf" TargetMode="External"/><Relationship Id="rId3" Type="http://schemas.openxmlformats.org/officeDocument/2006/relationships/customXml" Target="../customXml/item3.xml"/><Relationship Id="rId21" Type="http://schemas.openxmlformats.org/officeDocument/2006/relationships/hyperlink" Target="https://bereavementcommission.org.uk/" TargetMode="External"/><Relationship Id="rId7" Type="http://schemas.openxmlformats.org/officeDocument/2006/relationships/styles" Target="styles.xml"/><Relationship Id="rId12" Type="http://schemas.openxmlformats.org/officeDocument/2006/relationships/hyperlink" Target="https://bereavementcommission.org.uk/" TargetMode="External"/><Relationship Id="rId17" Type="http://schemas.openxmlformats.org/officeDocument/2006/relationships/hyperlink" Target="https://www.ons.gov.uk/peoplepopulationandcommunity/birthsdeathsandmarriages/deaths/datasets/excessdeathsinenglandandwales" TargetMode="External"/><Relationship Id="rId2" Type="http://schemas.openxmlformats.org/officeDocument/2006/relationships/customXml" Target="../customXml/item2.xml"/><Relationship Id="rId16" Type="http://schemas.openxmlformats.org/officeDocument/2006/relationships/hyperlink" Target="https://www.ons.gov.uk/peoplepopulationandcommunity/birthsdeathsandmarriages/deaths/datasets/excessdeathsinenglandandwales" TargetMode="External"/><Relationship Id="rId20" Type="http://schemas.openxmlformats.org/officeDocument/2006/relationships/hyperlink" Target="https://www.pnas.org/doi/10.1073/pnas.200747611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bereavementcommission.org.uk/commissioners-ucb/"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edia@mariecurie.org.uk" TargetMode="External"/><Relationship Id="rId23" Type="http://schemas.openxmlformats.org/officeDocument/2006/relationships/fontTable" Target="fontTable.xml"/><Relationship Id="rId10" Type="http://schemas.openxmlformats.org/officeDocument/2006/relationships/hyperlink" Target="https://bereavementcommission.org.uk/" TargetMode="External"/><Relationship Id="rId19" Type="http://schemas.openxmlformats.org/officeDocument/2006/relationships/hyperlink" Target="https://www.nisra.gov.uk/publications/excess-mortality-covid-19-related-deaths-december-20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ma.ballard@mariecurie.org.uk" TargetMode="External"/><Relationship Id="rId22" Type="http://schemas.openxmlformats.org/officeDocument/2006/relationships/hyperlink" Target="https://twitter.com/theUK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65B9EE9588A4DB8044CB6216FD4E6" ma:contentTypeVersion="17" ma:contentTypeDescription="Create a new document." ma:contentTypeScope="" ma:versionID="d8a62e8c7a16df415f4f3b2362a8dfdc">
  <xsd:schema xmlns:xsd="http://www.w3.org/2001/XMLSchema" xmlns:xs="http://www.w3.org/2001/XMLSchema" xmlns:p="http://schemas.microsoft.com/office/2006/metadata/properties" xmlns:ns2="0a4903b3-80a8-4474-b9a0-6e2118ae9c46" xmlns:ns3="c03d0133-2f21-4506-a79a-3eed66293618" xmlns:ns4="664edd60-de76-498a-9eaa-72f237dd133e" targetNamespace="http://schemas.microsoft.com/office/2006/metadata/properties" ma:root="true" ma:fieldsID="74fc4785eba8937a1768d0c8ff636e2d" ns2:_="" ns3:_="" ns4:_="">
    <xsd:import namespace="0a4903b3-80a8-4474-b9a0-6e2118ae9c46"/>
    <xsd:import namespace="c03d0133-2f21-4506-a79a-3eed66293618"/>
    <xsd:import namespace="664edd60-de76-498a-9eaa-72f237dd133e"/>
    <xsd:element name="properties">
      <xsd:complexType>
        <xsd:sequence>
          <xsd:element name="documentManagement">
            <xsd:complexType>
              <xsd:all>
                <xsd:element ref="ns2:TaxCatchAll" minOccurs="0"/>
                <xsd:element ref="ns2:TaxCatchAllLabel" minOccurs="0"/>
                <xsd:element ref="ns2:be126ba0573b4ac6a385b4bdbdabb5f8"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903b3-80a8-4474-b9a0-6e2118ae9c4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4b3739a-79a1-4b5e-87c1-f771dcf84016}" ma:internalName="TaxCatchAll" ma:showField="CatchAllData" ma:web="664edd60-de76-498a-9eaa-72f237dd133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4b3739a-79a1-4b5e-87c1-f771dcf84016}" ma:internalName="TaxCatchAllLabel" ma:readOnly="true" ma:showField="CatchAllDataLabel" ma:web="664edd60-de76-498a-9eaa-72f237dd133e">
      <xsd:complexType>
        <xsd:complexContent>
          <xsd:extension base="dms:MultiChoiceLookup">
            <xsd:sequence>
              <xsd:element name="Value" type="dms:Lookup" maxOccurs="unbounded" minOccurs="0" nillable="true"/>
            </xsd:sequence>
          </xsd:extension>
        </xsd:complexContent>
      </xsd:complexType>
    </xsd:element>
    <xsd:element name="be126ba0573b4ac6a385b4bdbdabb5f8" ma:index="10" nillable="true" ma:taxonomy="true" ma:internalName="be126ba0573b4ac6a385b4bdbdabb5f8" ma:taxonomyFieldName="Document_x0020_Type" ma:displayName="Document Type" ma:default="" ma:fieldId="{be126ba0-573b-4ac6-a385-b4bdbdabb5f8}" ma:sspId="96866178-dfdb-463e-9201-11ab88f806b8" ma:termSetId="7b7bfe9c-b31a-4356-aa82-f67b1ca74a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3d0133-2f21-4506-a79a-3eed6629361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6866178-dfdb-463e-9201-11ab88f806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4edd60-de76-498a-9eaa-72f237dd133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3d0133-2f21-4506-a79a-3eed66293618">
      <Terms xmlns="http://schemas.microsoft.com/office/infopath/2007/PartnerControls"/>
    </lcf76f155ced4ddcb4097134ff3c332f>
    <TaxCatchAll xmlns="0a4903b3-80a8-4474-b9a0-6e2118ae9c46" xsi:nil="true"/>
    <be126ba0573b4ac6a385b4bdbdabb5f8 xmlns="0a4903b3-80a8-4474-b9a0-6e2118ae9c46">
      <Terms xmlns="http://schemas.microsoft.com/office/infopath/2007/PartnerControls"/>
    </be126ba0573b4ac6a385b4bdbdabb5f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96866178-dfdb-463e-9201-11ab88f806b8"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28D74-D7F5-468C-B655-41242185F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903b3-80a8-4474-b9a0-6e2118ae9c46"/>
    <ds:schemaRef ds:uri="c03d0133-2f21-4506-a79a-3eed66293618"/>
    <ds:schemaRef ds:uri="664edd60-de76-498a-9eaa-72f237dd1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ECF4E-C376-43B5-837D-70C19CAAA74F}">
  <ds:schemaRefs>
    <ds:schemaRef ds:uri="http://schemas.microsoft.com/office/2006/metadata/properties"/>
    <ds:schemaRef ds:uri="http://schemas.microsoft.com/office/infopath/2007/PartnerControls"/>
    <ds:schemaRef ds:uri="c03d0133-2f21-4506-a79a-3eed66293618"/>
    <ds:schemaRef ds:uri="0a4903b3-80a8-4474-b9a0-6e2118ae9c46"/>
  </ds:schemaRefs>
</ds:datastoreItem>
</file>

<file path=customXml/itemProps3.xml><?xml version="1.0" encoding="utf-8"?>
<ds:datastoreItem xmlns:ds="http://schemas.openxmlformats.org/officeDocument/2006/customXml" ds:itemID="{89DAAABD-838D-48D7-A41F-28BB0D40E6AE}">
  <ds:schemaRefs>
    <ds:schemaRef ds:uri="http://schemas.openxmlformats.org/officeDocument/2006/bibliography"/>
  </ds:schemaRefs>
</ds:datastoreItem>
</file>

<file path=customXml/itemProps4.xml><?xml version="1.0" encoding="utf-8"?>
<ds:datastoreItem xmlns:ds="http://schemas.openxmlformats.org/officeDocument/2006/customXml" ds:itemID="{13DF87BD-0BB6-4125-965E-FC6251E73757}">
  <ds:schemaRefs>
    <ds:schemaRef ds:uri="Microsoft.SharePoint.Taxonomy.ContentTypeSync"/>
  </ds:schemaRefs>
</ds:datastoreItem>
</file>

<file path=customXml/itemProps5.xml><?xml version="1.0" encoding="utf-8"?>
<ds:datastoreItem xmlns:ds="http://schemas.openxmlformats.org/officeDocument/2006/customXml" ds:itemID="{5CF727FF-1D95-4B68-83FA-6600A8397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9739</Characters>
  <Application>Microsoft Office Word</Application>
  <DocSecurity>4</DocSecurity>
  <Lines>81</Lines>
  <Paragraphs>22</Paragraphs>
  <ScaleCrop>false</ScaleCrop>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Balachandran</dc:creator>
  <cp:keywords/>
  <dc:description/>
  <cp:lastModifiedBy>Tom Robin</cp:lastModifiedBy>
  <cp:revision>2</cp:revision>
  <dcterms:created xsi:type="dcterms:W3CDTF">2022-10-05T12:37:00Z</dcterms:created>
  <dcterms:modified xsi:type="dcterms:W3CDTF">2022-10-05T12:37:00Z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0x010100A0765B9EE9588A4DB8044CB6216FD4E6</vt:lpwstr>
  </property>
  <property fmtid="{D5CDD505-2E9C-101B-9397-08002B2CF9AE}" pid="3" name="MediaServiceImageTags">
    <vt:lpwstr/>
  </property>
  <property fmtid="{D5CDD505-2E9C-101B-9397-08002B2CF9AE}" pid="4" name="Document Type">
    <vt:lpwstr/>
  </property>
</Properties>
</file>